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7F6131" w:rsidRDefault="007F6131" w:rsidP="001862FE">
      <w:pPr>
        <w:pStyle w:val="af"/>
        <w:tabs>
          <w:tab w:val="left" w:pos="0"/>
        </w:tabs>
        <w:spacing w:before="0" w:line="240" w:lineRule="auto"/>
        <w:jc w:val="center"/>
        <w:rPr>
          <w:b/>
          <w:sz w:val="36"/>
          <w:szCs w:val="36"/>
        </w:rPr>
      </w:pPr>
    </w:p>
    <w:p w:rsidR="00F31945" w:rsidRDefault="007F6131" w:rsidP="00F31945">
      <w:pPr>
        <w:pStyle w:val="ad"/>
        <w:ind w:firstLine="0"/>
        <w:jc w:val="center"/>
        <w:rPr>
          <w:rFonts w:eastAsia="Arial Unicode MS"/>
          <w:b/>
          <w:sz w:val="20"/>
        </w:rPr>
      </w:pPr>
      <w:r w:rsidRPr="007F6131">
        <w:rPr>
          <w:b/>
          <w:sz w:val="32"/>
          <w:szCs w:val="32"/>
        </w:rPr>
        <w:t>Поставка масел и смазок для электротехнического оборудования</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357D51" w:rsidRDefault="00357D51"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7F6131" w:rsidRPr="007F6131">
        <w:rPr>
          <w:rFonts w:ascii="Times New Roman" w:hAnsi="Times New Roman" w:cs="Times New Roman"/>
          <w:sz w:val="20"/>
          <w:szCs w:val="20"/>
        </w:rPr>
        <w:t>Поставка масел и смазок для электротехнического оборудования</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7F6131" w:rsidRPr="007F6131">
        <w:rPr>
          <w:rFonts w:ascii="Times New Roman" w:eastAsia="Times New Roman" w:hAnsi="Times New Roman" w:cs="Times New Roman"/>
          <w:sz w:val="20"/>
          <w:szCs w:val="20"/>
          <w:lang w:eastAsia="ru-RU"/>
        </w:rPr>
        <w:t>110 457,96 руб. (</w:t>
      </w:r>
      <w:r w:rsidR="007F6131">
        <w:rPr>
          <w:rFonts w:ascii="Times New Roman" w:eastAsia="Times New Roman" w:hAnsi="Times New Roman" w:cs="Times New Roman"/>
          <w:sz w:val="20"/>
          <w:szCs w:val="20"/>
          <w:lang w:eastAsia="ru-RU"/>
        </w:rPr>
        <w:t>с</w:t>
      </w:r>
      <w:r w:rsidR="007F6131" w:rsidRPr="007F6131">
        <w:rPr>
          <w:rFonts w:ascii="Times New Roman" w:eastAsia="Times New Roman" w:hAnsi="Times New Roman" w:cs="Times New Roman"/>
          <w:sz w:val="20"/>
          <w:szCs w:val="20"/>
          <w:lang w:eastAsia="ru-RU"/>
        </w:rPr>
        <w:t>то десять тысяч четыреста пятьдесят семь рублей 96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7F6131" w:rsidRPr="007F6131">
        <w:rPr>
          <w:rFonts w:ascii="Times New Roman" w:eastAsia="Times New Roman" w:hAnsi="Times New Roman" w:cs="Times New Roman"/>
          <w:sz w:val="20"/>
          <w:szCs w:val="20"/>
          <w:lang w:eastAsia="ru-RU"/>
        </w:rPr>
        <w:t xml:space="preserve">стоимость </w:t>
      </w:r>
      <w:r w:rsidR="007F6131">
        <w:rPr>
          <w:rFonts w:ascii="Times New Roman" w:eastAsia="Times New Roman" w:hAnsi="Times New Roman" w:cs="Times New Roman"/>
          <w:sz w:val="20"/>
          <w:szCs w:val="20"/>
          <w:lang w:eastAsia="ru-RU"/>
        </w:rPr>
        <w:t>Т</w:t>
      </w:r>
      <w:r w:rsidR="007F6131" w:rsidRPr="007F6131">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B34881">
        <w:rPr>
          <w:rFonts w:ascii="Times New Roman" w:hAnsi="Times New Roman" w:cs="Times New Roman"/>
          <w:sz w:val="20"/>
          <w:szCs w:val="20"/>
        </w:rPr>
        <w:t>12</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B34881">
        <w:rPr>
          <w:rFonts w:ascii="Times New Roman" w:hAnsi="Times New Roman" w:cs="Times New Roman"/>
          <w:sz w:val="20"/>
          <w:szCs w:val="20"/>
        </w:rPr>
        <w:t>мая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B34881">
        <w:rPr>
          <w:rFonts w:ascii="Times New Roman" w:hAnsi="Times New Roman" w:cs="Times New Roman"/>
          <w:sz w:val="20"/>
          <w:szCs w:val="20"/>
        </w:rPr>
        <w:t>20</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B34881">
        <w:rPr>
          <w:rFonts w:ascii="Times New Roman" w:hAnsi="Times New Roman" w:cs="Times New Roman"/>
          <w:sz w:val="20"/>
          <w:szCs w:val="20"/>
        </w:rPr>
        <w:t>мая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B34881">
        <w:rPr>
          <w:rFonts w:ascii="Times New Roman" w:hAnsi="Times New Roman" w:cs="Times New Roman"/>
          <w:b/>
          <w:sz w:val="20"/>
          <w:szCs w:val="20"/>
        </w:rPr>
        <w:t>20</w:t>
      </w:r>
      <w:r w:rsidRPr="0095707D">
        <w:rPr>
          <w:rFonts w:ascii="Times New Roman" w:hAnsi="Times New Roman" w:cs="Times New Roman"/>
          <w:b/>
          <w:sz w:val="20"/>
          <w:szCs w:val="20"/>
        </w:rPr>
        <w:t xml:space="preserve">» </w:t>
      </w:r>
      <w:r w:rsidR="00B34881">
        <w:rPr>
          <w:rFonts w:ascii="Times New Roman" w:hAnsi="Times New Roman" w:cs="Times New Roman"/>
          <w:b/>
          <w:sz w:val="20"/>
          <w:szCs w:val="20"/>
        </w:rPr>
        <w:t>мая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B34881">
        <w:rPr>
          <w:rFonts w:ascii="Times New Roman" w:hAnsi="Times New Roman" w:cs="Times New Roman"/>
          <w:sz w:val="20"/>
          <w:szCs w:val="20"/>
        </w:rPr>
        <w:t>20</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B34881">
        <w:rPr>
          <w:rFonts w:ascii="Times New Roman" w:hAnsi="Times New Roman" w:cs="Times New Roman"/>
          <w:sz w:val="20"/>
          <w:szCs w:val="20"/>
        </w:rPr>
        <w:t>мая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B34881">
        <w:rPr>
          <w:rFonts w:ascii="Times New Roman" w:hAnsi="Times New Roman" w:cs="Times New Roman"/>
          <w:sz w:val="20"/>
          <w:szCs w:val="20"/>
        </w:rPr>
        <w:t>28</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B34881">
        <w:rPr>
          <w:rFonts w:ascii="Times New Roman" w:hAnsi="Times New Roman" w:cs="Times New Roman"/>
          <w:sz w:val="20"/>
          <w:szCs w:val="20"/>
        </w:rPr>
        <w:t>мая</w:t>
      </w:r>
      <w:r w:rsidR="00754DF5">
        <w:rPr>
          <w:rFonts w:ascii="Times New Roman" w:hAnsi="Times New Roman" w:cs="Times New Roman"/>
          <w:sz w:val="20"/>
          <w:szCs w:val="20"/>
        </w:rPr>
        <w:t xml:space="preserve"> </w:t>
      </w:r>
      <w:r w:rsidR="00B34881">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625452">
        <w:rPr>
          <w:sz w:val="20"/>
        </w:rPr>
        <w:t xml:space="preserve">руководитель СМТС </w:t>
      </w:r>
      <w:proofErr w:type="spellStart"/>
      <w:r w:rsidR="00625452">
        <w:rPr>
          <w:sz w:val="20"/>
        </w:rPr>
        <w:t>Фархшатов</w:t>
      </w:r>
      <w:proofErr w:type="spellEnd"/>
      <w:r w:rsidR="00625452">
        <w:rPr>
          <w:sz w:val="20"/>
        </w:rPr>
        <w:t xml:space="preserve"> </w:t>
      </w:r>
      <w:proofErr w:type="spellStart"/>
      <w:r w:rsidR="00625452">
        <w:rPr>
          <w:sz w:val="20"/>
        </w:rPr>
        <w:t>Радмир</w:t>
      </w:r>
      <w:proofErr w:type="spellEnd"/>
      <w:r w:rsidR="00625452">
        <w:rPr>
          <w:sz w:val="20"/>
        </w:rPr>
        <w:t xml:space="preserve"> </w:t>
      </w:r>
      <w:proofErr w:type="spellStart"/>
      <w:r w:rsidR="00625452">
        <w:rPr>
          <w:sz w:val="20"/>
        </w:rPr>
        <w:t>Рамилевич</w:t>
      </w:r>
      <w:proofErr w:type="spellEnd"/>
      <w:r w:rsidR="00625452">
        <w:rPr>
          <w:sz w:val="20"/>
        </w:rPr>
        <w:t>, тел. (3466) 49-14-74 (доб.118)</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F6131">
      <w:pPr>
        <w:pStyle w:val="ac"/>
        <w:numPr>
          <w:ilvl w:val="3"/>
          <w:numId w:val="3"/>
        </w:numPr>
        <w:spacing w:line="240" w:lineRule="auto"/>
        <w:rPr>
          <w:sz w:val="20"/>
        </w:rPr>
      </w:pPr>
      <w:r w:rsidRPr="006724F4">
        <w:rPr>
          <w:sz w:val="20"/>
        </w:rPr>
        <w:t xml:space="preserve">Предмет договора: </w:t>
      </w:r>
      <w:r w:rsidR="007F6131" w:rsidRPr="007F6131">
        <w:rPr>
          <w:sz w:val="20"/>
        </w:rPr>
        <w:t>Поставка масел и смазок для электротехн</w:t>
      </w:r>
      <w:r w:rsidR="007F6131">
        <w:rPr>
          <w:sz w:val="20"/>
        </w:rPr>
        <w:t>ического оборудования</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7F6131" w:rsidRPr="007F6131">
        <w:rPr>
          <w:rFonts w:ascii="Times New Roman" w:eastAsia="Times New Roman" w:hAnsi="Times New Roman" w:cs="Times New Roman"/>
          <w:sz w:val="20"/>
          <w:szCs w:val="20"/>
          <w:lang w:eastAsia="ru-RU"/>
        </w:rPr>
        <w:t>110 457,96 руб. (</w:t>
      </w:r>
      <w:r w:rsidR="007F6131">
        <w:rPr>
          <w:rFonts w:ascii="Times New Roman" w:eastAsia="Times New Roman" w:hAnsi="Times New Roman" w:cs="Times New Roman"/>
          <w:sz w:val="20"/>
          <w:szCs w:val="20"/>
          <w:lang w:eastAsia="ru-RU"/>
        </w:rPr>
        <w:t>с</w:t>
      </w:r>
      <w:r w:rsidR="007F6131" w:rsidRPr="007F6131">
        <w:rPr>
          <w:rFonts w:ascii="Times New Roman" w:eastAsia="Times New Roman" w:hAnsi="Times New Roman" w:cs="Times New Roman"/>
          <w:sz w:val="20"/>
          <w:szCs w:val="20"/>
          <w:lang w:eastAsia="ru-RU"/>
        </w:rPr>
        <w:t>то десять тысяч четыреста пятьдесят семь рублей 96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E671AE" w:rsidRPr="00E671AE">
        <w:rPr>
          <w:rFonts w:ascii="Times New Roman" w:hAnsi="Times New Roman"/>
          <w:sz w:val="20"/>
          <w:szCs w:val="20"/>
        </w:rPr>
        <w:t xml:space="preserve">стоимость </w:t>
      </w:r>
      <w:r w:rsidR="00E671AE">
        <w:rPr>
          <w:rFonts w:ascii="Times New Roman" w:hAnsi="Times New Roman"/>
          <w:sz w:val="20"/>
          <w:szCs w:val="20"/>
        </w:rPr>
        <w:t>Т</w:t>
      </w:r>
      <w:r w:rsidR="00E671AE" w:rsidRPr="00E671A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835E3A" w:rsidRPr="00835E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 xml:space="preserve">Раздела 1 </w:t>
      </w:r>
      <w:r w:rsidR="001A4FB3">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 xml:space="preserve">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w:t>
            </w:r>
            <w:r w:rsidRPr="00252924">
              <w:rPr>
                <w:rFonts w:ascii="Times New Roman" w:hAnsi="Times New Roman" w:cs="Times New Roman"/>
                <w:sz w:val="16"/>
                <w:szCs w:val="16"/>
              </w:rPr>
              <w:lastRenderedPageBreak/>
              <w:t>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lastRenderedPageBreak/>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F4E53" w:rsidRDefault="002F4E53"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E671AE" w:rsidRPr="00E671AE">
        <w:rPr>
          <w:rFonts w:ascii="Times New Roman" w:eastAsia="Calibri" w:hAnsi="Times New Roman" w:cs="Times New Roman"/>
          <w:sz w:val="20"/>
          <w:szCs w:val="20"/>
          <w:lang w:eastAsia="ru-RU"/>
        </w:rPr>
        <w:t>Поставка масел и смазок для электротехнического оборудования</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E671AE" w:rsidRPr="00E671AE">
        <w:rPr>
          <w:rFonts w:ascii="Times New Roman" w:eastAsia="Calibri" w:hAnsi="Times New Roman" w:cs="Times New Roman"/>
          <w:sz w:val="20"/>
          <w:szCs w:val="20"/>
          <w:lang w:eastAsia="ru-RU"/>
        </w:rPr>
        <w:t>110 457,96 руб. (</w:t>
      </w:r>
      <w:r w:rsidR="00E671AE">
        <w:rPr>
          <w:rFonts w:ascii="Times New Roman" w:eastAsia="Calibri" w:hAnsi="Times New Roman" w:cs="Times New Roman"/>
          <w:sz w:val="20"/>
          <w:szCs w:val="20"/>
          <w:lang w:eastAsia="ru-RU"/>
        </w:rPr>
        <w:t>с</w:t>
      </w:r>
      <w:r w:rsidR="00E671AE" w:rsidRPr="00E671AE">
        <w:rPr>
          <w:rFonts w:ascii="Times New Roman" w:eastAsia="Calibri" w:hAnsi="Times New Roman" w:cs="Times New Roman"/>
          <w:sz w:val="20"/>
          <w:szCs w:val="20"/>
          <w:lang w:eastAsia="ru-RU"/>
        </w:rPr>
        <w:t>то десять тысяч четыреста пятьдесят семь рублей 96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835E3A" w:rsidRPr="00835E3A">
        <w:rPr>
          <w:b w:val="0"/>
          <w:bCs w:val="0"/>
          <w:sz w:val="20"/>
          <w:szCs w:val="20"/>
        </w:rPr>
        <w:t xml:space="preserve">стоимость </w:t>
      </w:r>
      <w:r w:rsidR="00835E3A">
        <w:rPr>
          <w:b w:val="0"/>
          <w:bCs w:val="0"/>
          <w:sz w:val="20"/>
          <w:szCs w:val="20"/>
        </w:rPr>
        <w:t>Т</w:t>
      </w:r>
      <w:r w:rsidR="00835E3A" w:rsidRPr="00835E3A">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E671AE" w:rsidRPr="00E671AE">
        <w:rPr>
          <w:rFonts w:ascii="Times New Roman" w:eastAsia="Calibri" w:hAnsi="Times New Roman" w:cs="Times New Roman"/>
          <w:sz w:val="20"/>
          <w:szCs w:val="20"/>
        </w:rPr>
        <w:t>212 (двести двенадцать) штук, 32 (тридцать два) литра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E671AE">
        <w:rPr>
          <w:rFonts w:ascii="Times New Roman" w:eastAsia="Calibri" w:hAnsi="Times New Roman" w:cs="Times New Roman"/>
          <w:sz w:val="20"/>
          <w:szCs w:val="20"/>
        </w:rPr>
        <w:t>п</w:t>
      </w:r>
      <w:r w:rsidR="00E671AE" w:rsidRPr="00E671AE">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E671AE" w:rsidRPr="00E671AE">
        <w:rPr>
          <w:rFonts w:ascii="Times New Roman" w:eastAsia="Calibri" w:hAnsi="Times New Roman" w:cs="Times New Roman"/>
          <w:sz w:val="20"/>
          <w:szCs w:val="20"/>
        </w:rPr>
        <w:t>с даты подачи</w:t>
      </w:r>
      <w:proofErr w:type="gramEnd"/>
      <w:r w:rsidR="00E671AE" w:rsidRPr="00E671AE">
        <w:rPr>
          <w:rFonts w:ascii="Times New Roman" w:eastAsia="Calibri" w:hAnsi="Times New Roman" w:cs="Times New Roman"/>
          <w:sz w:val="20"/>
          <w:szCs w:val="20"/>
        </w:rPr>
        <w:t xml:space="preserve"> письменной заявки Покупателя</w:t>
      </w:r>
      <w:r w:rsidR="00E671AE">
        <w:rPr>
          <w:rFonts w:ascii="Times New Roman" w:eastAsia="Calibri" w:hAnsi="Times New Roman" w:cs="Times New Roman"/>
          <w:sz w:val="20"/>
          <w:szCs w:val="20"/>
        </w:rPr>
        <w:t xml:space="preserve"> </w:t>
      </w:r>
      <w:r w:rsidR="00E671AE" w:rsidRPr="00E671AE">
        <w:rPr>
          <w:rFonts w:ascii="Times New Roman" w:eastAsia="Calibri" w:hAnsi="Times New Roman" w:cs="Times New Roman"/>
          <w:sz w:val="20"/>
          <w:szCs w:val="20"/>
        </w:rPr>
        <w:t xml:space="preserve">- 1 (одна) заявка в течение всего срока действия </w:t>
      </w:r>
      <w:r w:rsidR="00E671AE">
        <w:rPr>
          <w:rFonts w:ascii="Times New Roman" w:eastAsia="Calibri" w:hAnsi="Times New Roman" w:cs="Times New Roman"/>
          <w:sz w:val="20"/>
          <w:szCs w:val="20"/>
        </w:rPr>
        <w:t>д</w:t>
      </w:r>
      <w:r w:rsidR="00E671AE" w:rsidRPr="00E671AE">
        <w:rPr>
          <w:rFonts w:ascii="Times New Roman" w:eastAsia="Calibri" w:hAnsi="Times New Roman" w:cs="Times New Roman"/>
          <w:sz w:val="20"/>
          <w:szCs w:val="20"/>
        </w:rPr>
        <w:t>оговора</w:t>
      </w:r>
      <w:r w:rsidR="00697235" w:rsidRPr="00697235">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3C5E60" w:rsidRDefault="0031166F" w:rsidP="003C5E6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3C5E60">
        <w:rPr>
          <w:rFonts w:ascii="Times New Roman" w:eastAsia="Calibri" w:hAnsi="Times New Roman" w:cs="Times New Roman"/>
          <w:sz w:val="20"/>
          <w:szCs w:val="20"/>
        </w:rPr>
        <w:t>п</w:t>
      </w:r>
      <w:r w:rsidR="003C5E60" w:rsidRPr="003C5E60">
        <w:rPr>
          <w:rFonts w:ascii="Times New Roman" w:eastAsia="Calibri" w:hAnsi="Times New Roman" w:cs="Times New Roman"/>
          <w:sz w:val="20"/>
          <w:szCs w:val="20"/>
        </w:rPr>
        <w:t xml:space="preserve">оставляемый Товар должен быть произведен не ранее 2025 года,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AD4732" w:rsidRPr="0033269F" w:rsidRDefault="003C5E60" w:rsidP="003C5E60">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ab/>
      </w:r>
      <w:r w:rsidR="0086000A" w:rsidRPr="0086000A">
        <w:rPr>
          <w:rFonts w:ascii="Times New Roman" w:eastAsia="Calibri" w:hAnsi="Times New Roman" w:cs="Times New Roman"/>
          <w:sz w:val="20"/>
          <w:szCs w:val="20"/>
        </w:rPr>
        <w:t>Качество и безопасность поставляемого Товара должны соответствовать всем требованиям, действующим в Российской Федерации</w:t>
      </w:r>
      <w:r>
        <w:rPr>
          <w:rFonts w:ascii="Times New Roman" w:eastAsia="Calibri" w:hAnsi="Times New Roman" w:cs="Times New Roman"/>
          <w:sz w:val="20"/>
          <w:szCs w:val="20"/>
        </w:rPr>
        <w:t>, а также</w:t>
      </w:r>
      <w:r w:rsidR="00EA09C9">
        <w:rPr>
          <w:rFonts w:ascii="Times New Roman" w:eastAsia="Calibri" w:hAnsi="Times New Roman" w:cs="Times New Roman"/>
          <w:sz w:val="20"/>
          <w:szCs w:val="20"/>
        </w:rPr>
        <w:t xml:space="preserve"> Межгосударственным стандартам</w:t>
      </w:r>
      <w:r w:rsidRPr="003C5E60">
        <w:rPr>
          <w:rFonts w:ascii="Times New Roman" w:eastAsia="Calibri" w:hAnsi="Times New Roman" w:cs="Times New Roman"/>
          <w:sz w:val="20"/>
          <w:szCs w:val="20"/>
        </w:rPr>
        <w:t xml:space="preserve"> на данный вид Товара</w:t>
      </w:r>
      <w:r w:rsidR="002C30D1">
        <w:rPr>
          <w:rFonts w:ascii="Times New Roman" w:eastAsia="Calibri" w:hAnsi="Times New Roman" w:cs="Times New Roman"/>
          <w:sz w:val="20"/>
          <w:szCs w:val="20"/>
        </w:rPr>
        <w:t>.</w:t>
      </w:r>
      <w:r w:rsidR="00AA3628">
        <w:rPr>
          <w:rFonts w:ascii="Times New Roman" w:eastAsia="Calibri" w:hAnsi="Times New Roman" w:cs="Times New Roman"/>
          <w:sz w:val="20"/>
          <w:szCs w:val="20"/>
        </w:rPr>
        <w:t xml:space="preserve"> </w:t>
      </w:r>
    </w:p>
    <w:p w:rsidR="006F5A14" w:rsidRPr="002C30D1" w:rsidRDefault="002C30D1" w:rsidP="00F07E92">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 xml:space="preserve">Технические характеристики Товара: </w:t>
      </w:r>
      <w:r>
        <w:rPr>
          <w:rFonts w:ascii="Times New Roman" w:hAnsi="Times New Roman" w:cs="Times New Roman"/>
          <w:sz w:val="20"/>
          <w:szCs w:val="20"/>
        </w:rPr>
        <w:t>п</w:t>
      </w:r>
      <w:r w:rsidR="006F5A14" w:rsidRPr="002C30D1">
        <w:rPr>
          <w:rFonts w:ascii="Times New Roman" w:hAnsi="Times New Roman" w:cs="Times New Roman"/>
          <w:sz w:val="20"/>
          <w:szCs w:val="20"/>
        </w:rPr>
        <w:t>оставляемый Товар должен соответствовать следующ</w:t>
      </w:r>
      <w:r w:rsidR="00AD4732" w:rsidRPr="002C30D1">
        <w:rPr>
          <w:rFonts w:ascii="Times New Roman" w:hAnsi="Times New Roman" w:cs="Times New Roman"/>
          <w:sz w:val="20"/>
          <w:szCs w:val="20"/>
        </w:rPr>
        <w:t>им</w:t>
      </w:r>
      <w:r w:rsidR="006F5A14" w:rsidRPr="002C30D1">
        <w:rPr>
          <w:rFonts w:ascii="Times New Roman" w:hAnsi="Times New Roman" w:cs="Times New Roman"/>
          <w:sz w:val="20"/>
          <w:szCs w:val="20"/>
        </w:rPr>
        <w:t xml:space="preserve"> стандарт</w:t>
      </w:r>
      <w:r w:rsidR="00AD4732" w:rsidRPr="002C30D1">
        <w:rPr>
          <w:rFonts w:ascii="Times New Roman" w:hAnsi="Times New Roman" w:cs="Times New Roman"/>
          <w:sz w:val="20"/>
          <w:szCs w:val="20"/>
        </w:rPr>
        <w:t>ам</w:t>
      </w:r>
      <w:r w:rsidR="006F5A14" w:rsidRPr="002C30D1">
        <w:rPr>
          <w:rFonts w:ascii="Times New Roman" w:hAnsi="Times New Roman" w:cs="Times New Roman"/>
          <w:sz w:val="20"/>
          <w:szCs w:val="20"/>
        </w:rPr>
        <w:t xml:space="preserve">: </w:t>
      </w:r>
    </w:p>
    <w:p w:rsidR="00EA09C9" w:rsidRPr="00EA09C9" w:rsidRDefault="00EA09C9" w:rsidP="00EA09C9">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A09C9">
        <w:rPr>
          <w:rFonts w:ascii="Times New Roman" w:eastAsia="Calibri" w:hAnsi="Times New Roman" w:cs="Times New Roman"/>
          <w:sz w:val="20"/>
          <w:szCs w:val="20"/>
        </w:rPr>
        <w:t>Межгосударственному стандарту ГОСТ 21150-2017 «Смазка Литол-24. Технические условия»;</w:t>
      </w:r>
    </w:p>
    <w:p w:rsidR="008933ED" w:rsidRDefault="00EA09C9" w:rsidP="00EA09C9">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A09C9">
        <w:rPr>
          <w:rFonts w:ascii="Times New Roman" w:eastAsia="Calibri" w:hAnsi="Times New Roman" w:cs="Times New Roman"/>
          <w:sz w:val="20"/>
          <w:szCs w:val="20"/>
        </w:rPr>
        <w:t>Межгосударственному стандарту ГОСТ 6267-2021 «Смазка ЦИАТИМ-201. Технические условия».</w:t>
      </w:r>
    </w:p>
    <w:p w:rsidR="00EA09C9" w:rsidRPr="00E03148" w:rsidRDefault="00EA09C9" w:rsidP="00EA09C9">
      <w:pPr>
        <w:spacing w:after="0" w:line="240" w:lineRule="auto"/>
        <w:ind w:left="709"/>
        <w:jc w:val="both"/>
        <w:rPr>
          <w:rFonts w:ascii="Times New Roman" w:eastAsia="Calibri" w:hAnsi="Times New Roman" w:cs="Times New Roman"/>
          <w:sz w:val="20"/>
          <w:szCs w:val="20"/>
        </w:rPr>
      </w:pPr>
    </w:p>
    <w:p w:rsidR="00E55E80" w:rsidRDefault="0031166F" w:rsidP="00EA09C9">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EA09C9">
        <w:rPr>
          <w:rFonts w:ascii="Times New Roman" w:eastAsia="Calibri" w:hAnsi="Times New Roman" w:cs="Times New Roman"/>
          <w:sz w:val="20"/>
          <w:szCs w:val="20"/>
        </w:rPr>
        <w:t>п</w:t>
      </w:r>
      <w:r w:rsidR="00EA09C9" w:rsidRPr="00EA09C9">
        <w:rPr>
          <w:rFonts w:ascii="Times New Roman" w:eastAsia="Calibri"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На этикетке каждой единицы Товара должно быть указано: наименование Товара и маркировка в соответствии с требованиями нормативно-технической документации, дата изготовления, гарантийный срок хранения, срок годности, масса нетто</w:t>
      </w:r>
      <w:r w:rsidR="00865200" w:rsidRPr="00865200">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EA09C9" w:rsidRDefault="0031166F" w:rsidP="00EA09C9">
      <w:pPr>
        <w:suppressAutoHyphens/>
        <w:spacing w:after="0"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EA09C9" w:rsidRPr="00EA09C9">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EA09C9" w:rsidRPr="00EA09C9">
        <w:rPr>
          <w:rFonts w:ascii="Times New Roman" w:eastAsia="Calibri" w:hAnsi="Times New Roman" w:cs="Times New Roman"/>
          <w:sz w:val="20"/>
          <w:szCs w:val="20"/>
        </w:rPr>
        <w:t>с даты подписания</w:t>
      </w:r>
      <w:proofErr w:type="gramEnd"/>
      <w:r w:rsidR="00EA09C9" w:rsidRPr="00EA09C9">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 </w:t>
      </w:r>
    </w:p>
    <w:p w:rsidR="0031166F" w:rsidRDefault="00EA09C9" w:rsidP="00EA09C9">
      <w:pPr>
        <w:suppressAutoHyphens/>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EA09C9">
        <w:rPr>
          <w:rFonts w:ascii="Times New Roman" w:eastAsia="Calibri" w:hAnsi="Times New Roman" w:cs="Times New Roman"/>
          <w:sz w:val="20"/>
          <w:szCs w:val="20"/>
        </w:rPr>
        <w:t>Остаточный срок годности Товара на момент поставки - не менее 80% (восьмидесяти процентов) от установленного срока годности Производителем</w:t>
      </w:r>
      <w:r w:rsidR="00395492" w:rsidRPr="00266D99">
        <w:rPr>
          <w:rFonts w:ascii="Times New Roman" w:eastAsia="Calibri" w:hAnsi="Times New Roman" w:cs="Times New Roman"/>
          <w:sz w:val="20"/>
          <w:szCs w:val="20"/>
        </w:rPr>
        <w:t>.</w:t>
      </w:r>
    </w:p>
    <w:p w:rsidR="00EA09C9" w:rsidRPr="00266D99" w:rsidRDefault="00EA09C9" w:rsidP="00EA09C9">
      <w:pPr>
        <w:suppressAutoHyphens/>
        <w:spacing w:after="0" w:line="240" w:lineRule="auto"/>
        <w:ind w:left="709" w:hanging="709"/>
        <w:jc w:val="both"/>
        <w:rPr>
          <w:rFonts w:ascii="Times New Roman" w:eastAsia="Calibri" w:hAnsi="Times New Roman" w:cs="Times New Roman"/>
          <w:sz w:val="20"/>
          <w:szCs w:val="20"/>
        </w:rPr>
      </w:pPr>
    </w:p>
    <w:p w:rsidR="005C3380" w:rsidRDefault="00E33814" w:rsidP="005C338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EA09C9">
        <w:rPr>
          <w:rFonts w:ascii="Times New Roman" w:hAnsi="Times New Roman" w:cs="Times New Roman"/>
          <w:sz w:val="20"/>
          <w:szCs w:val="20"/>
        </w:rPr>
        <w:t>о</w:t>
      </w:r>
      <w:r w:rsidR="00EA09C9" w:rsidRPr="00EA09C9">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Товара.</w:t>
      </w:r>
    </w:p>
    <w:p w:rsidR="00FA6010" w:rsidRDefault="005C338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3B0C28" w:rsidRPr="003B0C28" w:rsidRDefault="003B0C28" w:rsidP="003B0C28">
      <w:pPr>
        <w:tabs>
          <w:tab w:val="num" w:pos="709"/>
        </w:tabs>
        <w:spacing w:after="0" w:line="240" w:lineRule="auto"/>
        <w:ind w:left="709"/>
        <w:jc w:val="both"/>
        <w:rPr>
          <w:rFonts w:ascii="Times New Roman" w:eastAsia="Calibri" w:hAnsi="Times New Roman" w:cs="Times New Roman"/>
          <w:sz w:val="20"/>
          <w:szCs w:val="20"/>
        </w:rPr>
      </w:pPr>
      <w:r w:rsidRPr="003B0C28">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3B0C28" w:rsidRPr="003B0C28" w:rsidRDefault="003B0C28" w:rsidP="003B0C28">
      <w:pPr>
        <w:tabs>
          <w:tab w:val="num" w:pos="709"/>
        </w:tabs>
        <w:spacing w:after="0" w:line="240" w:lineRule="auto"/>
        <w:ind w:left="709"/>
        <w:jc w:val="both"/>
        <w:rPr>
          <w:rFonts w:ascii="Times New Roman" w:eastAsia="Calibri" w:hAnsi="Times New Roman" w:cs="Times New Roman"/>
          <w:sz w:val="20"/>
          <w:szCs w:val="20"/>
        </w:rPr>
      </w:pPr>
      <w:r w:rsidRPr="003B0C28">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3B0C28" w:rsidRPr="003B0C28" w:rsidRDefault="003B0C28" w:rsidP="003B0C28">
      <w:pPr>
        <w:tabs>
          <w:tab w:val="num" w:pos="709"/>
        </w:tabs>
        <w:spacing w:after="0" w:line="240" w:lineRule="auto"/>
        <w:ind w:left="709"/>
        <w:jc w:val="both"/>
        <w:rPr>
          <w:rFonts w:ascii="Times New Roman" w:eastAsia="Calibri" w:hAnsi="Times New Roman" w:cs="Times New Roman"/>
          <w:sz w:val="20"/>
          <w:szCs w:val="20"/>
        </w:rPr>
      </w:pPr>
      <w:r w:rsidRPr="003B0C28">
        <w:rPr>
          <w:rFonts w:ascii="Times New Roman" w:eastAsia="Calibri" w:hAnsi="Times New Roman" w:cs="Times New Roman"/>
          <w:sz w:val="20"/>
          <w:szCs w:val="20"/>
        </w:rPr>
        <w:t>- товарно-транспортная накладная;</w:t>
      </w:r>
    </w:p>
    <w:p w:rsidR="003B0C28" w:rsidRPr="003B0C28" w:rsidRDefault="003B0C28" w:rsidP="003B0C28">
      <w:pPr>
        <w:tabs>
          <w:tab w:val="num" w:pos="709"/>
        </w:tabs>
        <w:spacing w:after="0" w:line="240" w:lineRule="auto"/>
        <w:ind w:left="709"/>
        <w:jc w:val="both"/>
        <w:rPr>
          <w:rFonts w:ascii="Times New Roman" w:eastAsia="Calibri" w:hAnsi="Times New Roman" w:cs="Times New Roman"/>
          <w:sz w:val="20"/>
          <w:szCs w:val="20"/>
        </w:rPr>
      </w:pPr>
      <w:r w:rsidRPr="003B0C28">
        <w:rPr>
          <w:rFonts w:ascii="Times New Roman" w:eastAsia="Calibri" w:hAnsi="Times New Roman" w:cs="Times New Roman"/>
          <w:sz w:val="20"/>
          <w:szCs w:val="20"/>
        </w:rPr>
        <w:t>- счет, счет-фактура/УПД;</w:t>
      </w:r>
    </w:p>
    <w:p w:rsidR="003B0C28" w:rsidRPr="003B0C28" w:rsidRDefault="003B0C28" w:rsidP="003B0C28">
      <w:pPr>
        <w:tabs>
          <w:tab w:val="num" w:pos="709"/>
        </w:tabs>
        <w:spacing w:after="0" w:line="240" w:lineRule="auto"/>
        <w:ind w:left="709"/>
        <w:jc w:val="both"/>
        <w:rPr>
          <w:rFonts w:ascii="Times New Roman" w:eastAsia="Calibri" w:hAnsi="Times New Roman" w:cs="Times New Roman"/>
          <w:sz w:val="20"/>
          <w:szCs w:val="20"/>
        </w:rPr>
      </w:pPr>
      <w:r w:rsidRPr="003B0C28">
        <w:rPr>
          <w:rFonts w:ascii="Times New Roman" w:eastAsia="Calibri" w:hAnsi="Times New Roman" w:cs="Times New Roman"/>
          <w:sz w:val="20"/>
          <w:szCs w:val="20"/>
        </w:rPr>
        <w:lastRenderedPageBreak/>
        <w:t xml:space="preserve">- сертификаты, декларации соответствия качества или иные документы, подтверждающие качество поставляемого Товара. </w:t>
      </w:r>
    </w:p>
    <w:p w:rsidR="005C3380" w:rsidRDefault="003B0C28" w:rsidP="003B0C28">
      <w:pPr>
        <w:tabs>
          <w:tab w:val="num" w:pos="709"/>
        </w:tabs>
        <w:spacing w:after="0" w:line="240" w:lineRule="auto"/>
        <w:ind w:left="709"/>
        <w:jc w:val="both"/>
        <w:rPr>
          <w:rFonts w:ascii="Times New Roman" w:eastAsia="Calibri" w:hAnsi="Times New Roman" w:cs="Times New Roman"/>
          <w:sz w:val="20"/>
          <w:szCs w:val="20"/>
        </w:rPr>
      </w:pPr>
      <w:r w:rsidRPr="003B0C28">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3B0C28" w:rsidRPr="00E55E80" w:rsidRDefault="003B0C28" w:rsidP="003B0C28">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3B0C28">
        <w:rPr>
          <w:rFonts w:ascii="Times New Roman" w:eastAsia="Calibri" w:hAnsi="Times New Roman" w:cs="Times New Roman"/>
          <w:sz w:val="20"/>
          <w:szCs w:val="20"/>
        </w:rPr>
        <w:t>р</w:t>
      </w:r>
      <w:r w:rsidR="003B0C28" w:rsidRPr="003B0C28">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3B0C28" w:rsidRPr="003B0C28">
        <w:rPr>
          <w:rFonts w:ascii="Times New Roman" w:eastAsia="Calibri" w:hAnsi="Times New Roman" w:cs="Times New Roman"/>
          <w:sz w:val="20"/>
          <w:szCs w:val="20"/>
        </w:rPr>
        <w:t>с даты подписания</w:t>
      </w:r>
      <w:proofErr w:type="gramEnd"/>
      <w:r w:rsidR="003B0C28" w:rsidRPr="003B0C28">
        <w:rPr>
          <w:rFonts w:ascii="Times New Roman" w:eastAsia="Calibri" w:hAnsi="Times New Roman" w:cs="Times New Roman"/>
          <w:sz w:val="20"/>
          <w:szCs w:val="20"/>
        </w:rPr>
        <w:t xml:space="preserve"> Сторонами т</w:t>
      </w:r>
      <w:r w:rsidR="00AA3628">
        <w:rPr>
          <w:rFonts w:ascii="Times New Roman" w:eastAsia="Calibri" w:hAnsi="Times New Roman" w:cs="Times New Roman"/>
          <w:sz w:val="20"/>
          <w:szCs w:val="20"/>
        </w:rPr>
        <w:t xml:space="preserve">оварной накладной (ТОРГ-12)/УПД </w:t>
      </w:r>
      <w:r w:rsidR="003B0C28" w:rsidRPr="003B0C28">
        <w:rPr>
          <w:rFonts w:ascii="Times New Roman" w:eastAsia="Calibri" w:hAnsi="Times New Roman" w:cs="Times New Roman"/>
          <w:sz w:val="20"/>
          <w:szCs w:val="20"/>
        </w:rPr>
        <w:t xml:space="preserve">на соответствующий Товар, на основании выставленного Поставщиком счета, счета-фактуры/УПД (с указанием номера и даты </w:t>
      </w:r>
      <w:r w:rsidR="00AA3628">
        <w:rPr>
          <w:rFonts w:ascii="Times New Roman" w:eastAsia="Calibri" w:hAnsi="Times New Roman" w:cs="Times New Roman"/>
          <w:sz w:val="20"/>
          <w:szCs w:val="20"/>
        </w:rPr>
        <w:t>договора</w:t>
      </w:r>
      <w:r w:rsidR="003B0C28" w:rsidRPr="003B0C28">
        <w:rPr>
          <w:rFonts w:ascii="Times New Roman" w:eastAsia="Calibri" w:hAnsi="Times New Roman" w:cs="Times New Roman"/>
          <w:sz w:val="20"/>
          <w:szCs w:val="20"/>
        </w:rPr>
        <w:t>)</w:t>
      </w:r>
      <w:r w:rsidR="00560764">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9C753C">
        <w:rPr>
          <w:rFonts w:ascii="Times New Roman" w:eastAsia="Calibri" w:hAnsi="Times New Roman" w:cs="Times New Roman"/>
          <w:sz w:val="20"/>
          <w:szCs w:val="20"/>
        </w:rPr>
        <w:t xml:space="preserve">Ведущий инженер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9C753C">
        <w:rPr>
          <w:rFonts w:ascii="Times New Roman" w:eastAsia="Calibri" w:hAnsi="Times New Roman" w:cs="Times New Roman"/>
          <w:sz w:val="20"/>
          <w:szCs w:val="20"/>
        </w:rPr>
        <w:t>С.Н. Кошелева</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8F2F97" w:rsidRDefault="00A418E5"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A768A1" w:rsidRPr="00C37D24" w:rsidRDefault="00A768A1" w:rsidP="00A768A1">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845"/>
        <w:gridCol w:w="3393"/>
        <w:gridCol w:w="851"/>
        <w:gridCol w:w="1276"/>
        <w:gridCol w:w="1417"/>
        <w:gridCol w:w="1427"/>
        <w:gridCol w:w="984"/>
        <w:gridCol w:w="717"/>
        <w:gridCol w:w="992"/>
        <w:gridCol w:w="1134"/>
        <w:gridCol w:w="1276"/>
      </w:tblGrid>
      <w:tr w:rsidR="003B7D4D" w:rsidRPr="00266D99" w:rsidTr="00AA3628">
        <w:trPr>
          <w:trHeight w:val="632"/>
        </w:trPr>
        <w:tc>
          <w:tcPr>
            <w:tcW w:w="565" w:type="dxa"/>
            <w:shd w:val="clear" w:color="000000" w:fill="FFFFFF"/>
            <w:noWrap/>
            <w:vAlign w:val="center"/>
            <w:hideMark/>
          </w:tcPr>
          <w:p w:rsidR="00266D99" w:rsidRPr="003F6E3B" w:rsidRDefault="00266D99" w:rsidP="001A0BE7">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 xml:space="preserve">№ </w:t>
            </w:r>
            <w:proofErr w:type="gramStart"/>
            <w:r w:rsidRPr="003F6E3B">
              <w:rPr>
                <w:rFonts w:ascii="Times New Roman" w:hAnsi="Times New Roman" w:cs="Times New Roman"/>
                <w:b/>
                <w:sz w:val="16"/>
                <w:szCs w:val="16"/>
              </w:rPr>
              <w:t>п</w:t>
            </w:r>
            <w:proofErr w:type="gramEnd"/>
            <w:r w:rsidRPr="003F6E3B">
              <w:rPr>
                <w:rFonts w:ascii="Times New Roman" w:hAnsi="Times New Roman" w:cs="Times New Roman"/>
                <w:b/>
                <w:sz w:val="16"/>
                <w:szCs w:val="16"/>
              </w:rPr>
              <w:t>/п</w:t>
            </w:r>
          </w:p>
        </w:tc>
        <w:tc>
          <w:tcPr>
            <w:tcW w:w="1845" w:type="dxa"/>
            <w:shd w:val="clear" w:color="000000" w:fill="FFFFFF"/>
            <w:noWrap/>
            <w:vAlign w:val="center"/>
            <w:hideMark/>
          </w:tcPr>
          <w:p w:rsidR="00266D99" w:rsidRPr="009905EE" w:rsidRDefault="00266D99" w:rsidP="009905EE">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Наименование Товара</w:t>
            </w:r>
          </w:p>
        </w:tc>
        <w:tc>
          <w:tcPr>
            <w:tcW w:w="3393" w:type="dxa"/>
            <w:shd w:val="clear" w:color="000000" w:fill="FFFFFF"/>
            <w:vAlign w:val="center"/>
          </w:tcPr>
          <w:p w:rsidR="00266D99" w:rsidRPr="009905EE" w:rsidRDefault="00266D99" w:rsidP="009905EE">
            <w:pPr>
              <w:pStyle w:val="af4"/>
              <w:jc w:val="center"/>
              <w:rPr>
                <w:b/>
                <w:sz w:val="16"/>
                <w:szCs w:val="16"/>
              </w:rPr>
            </w:pPr>
            <w:r w:rsidRPr="009905EE">
              <w:rPr>
                <w:b/>
                <w:sz w:val="16"/>
                <w:szCs w:val="16"/>
              </w:rPr>
              <w:t>Технические  характеристики Товара, ГОСТ</w:t>
            </w:r>
          </w:p>
        </w:tc>
        <w:tc>
          <w:tcPr>
            <w:tcW w:w="851" w:type="dxa"/>
            <w:shd w:val="clear" w:color="000000" w:fill="FFFFFF"/>
            <w:vAlign w:val="center"/>
          </w:tcPr>
          <w:p w:rsidR="00266D99" w:rsidRPr="009905EE" w:rsidRDefault="00266D99" w:rsidP="001A0BE7">
            <w:pPr>
              <w:spacing w:after="0" w:line="240" w:lineRule="auto"/>
              <w:ind w:left="-108" w:right="-108"/>
              <w:jc w:val="center"/>
              <w:rPr>
                <w:rFonts w:ascii="Times New Roman" w:hAnsi="Times New Roman" w:cs="Times New Roman"/>
                <w:b/>
                <w:sz w:val="16"/>
                <w:szCs w:val="16"/>
              </w:rPr>
            </w:pPr>
          </w:p>
          <w:p w:rsidR="00266D99" w:rsidRPr="009905EE" w:rsidRDefault="00266D99" w:rsidP="001A0BE7">
            <w:pPr>
              <w:spacing w:after="0" w:line="240" w:lineRule="auto"/>
              <w:ind w:left="-108" w:right="-108"/>
              <w:jc w:val="center"/>
              <w:rPr>
                <w:rFonts w:ascii="Times New Roman" w:hAnsi="Times New Roman" w:cs="Times New Roman"/>
                <w:b/>
                <w:sz w:val="16"/>
                <w:szCs w:val="16"/>
              </w:rPr>
            </w:pPr>
            <w:r w:rsidRPr="009905EE">
              <w:rPr>
                <w:rFonts w:ascii="Times New Roman" w:hAnsi="Times New Roman" w:cs="Times New Roman"/>
                <w:b/>
                <w:sz w:val="16"/>
                <w:szCs w:val="16"/>
              </w:rPr>
              <w:t>ОКВЭД</w:t>
            </w:r>
            <w:proofErr w:type="gramStart"/>
            <w:r w:rsidRPr="009905EE">
              <w:rPr>
                <w:rFonts w:ascii="Times New Roman" w:hAnsi="Times New Roman" w:cs="Times New Roman"/>
                <w:b/>
                <w:sz w:val="16"/>
                <w:szCs w:val="16"/>
              </w:rPr>
              <w:t>2</w:t>
            </w:r>
            <w:proofErr w:type="gramEnd"/>
          </w:p>
          <w:p w:rsidR="00266D99" w:rsidRPr="009905EE" w:rsidRDefault="00266D99" w:rsidP="001A0BE7">
            <w:pPr>
              <w:spacing w:after="0" w:line="240" w:lineRule="auto"/>
              <w:ind w:left="-108" w:right="-108"/>
              <w:jc w:val="center"/>
              <w:rPr>
                <w:rFonts w:ascii="Times New Roman" w:hAnsi="Times New Roman" w:cs="Times New Roman"/>
                <w:b/>
                <w:sz w:val="16"/>
                <w:szCs w:val="16"/>
              </w:rPr>
            </w:pPr>
          </w:p>
        </w:tc>
        <w:tc>
          <w:tcPr>
            <w:tcW w:w="1276" w:type="dxa"/>
            <w:shd w:val="clear" w:color="000000" w:fill="FFFFFF"/>
            <w:vAlign w:val="center"/>
            <w:hideMark/>
          </w:tcPr>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ОКПД</w:t>
            </w:r>
            <w:proofErr w:type="gramStart"/>
            <w:r w:rsidRPr="009905EE">
              <w:rPr>
                <w:rFonts w:ascii="Times New Roman" w:hAnsi="Times New Roman" w:cs="Times New Roman"/>
                <w:b/>
                <w:sz w:val="16"/>
                <w:szCs w:val="16"/>
              </w:rPr>
              <w:t>2</w:t>
            </w:r>
            <w:proofErr w:type="gramEnd"/>
          </w:p>
        </w:tc>
        <w:tc>
          <w:tcPr>
            <w:tcW w:w="1417" w:type="dxa"/>
            <w:shd w:val="clear" w:color="000000" w:fill="FFFFFF"/>
            <w:vAlign w:val="center"/>
          </w:tcPr>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427" w:type="dxa"/>
            <w:shd w:val="clear" w:color="000000" w:fill="FFFFFF"/>
            <w:vAlign w:val="center"/>
          </w:tcPr>
          <w:p w:rsidR="009C753C" w:rsidRPr="009905EE" w:rsidRDefault="009C753C"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Обоснование неприменения ПП №1875-ссылка на пункт ПП и пояснения (</w:t>
            </w:r>
            <w:proofErr w:type="gramStart"/>
            <w:r w:rsidRPr="009905EE">
              <w:rPr>
                <w:rFonts w:ascii="Times New Roman" w:hAnsi="Times New Roman" w:cs="Times New Roman"/>
                <w:b/>
                <w:sz w:val="16"/>
                <w:szCs w:val="16"/>
              </w:rPr>
              <w:t>заполняется</w:t>
            </w:r>
            <w:proofErr w:type="gramEnd"/>
            <w:r w:rsidRPr="009905EE">
              <w:rPr>
                <w:rFonts w:ascii="Times New Roman" w:hAnsi="Times New Roman" w:cs="Times New Roman"/>
                <w:b/>
                <w:sz w:val="16"/>
                <w:szCs w:val="16"/>
              </w:rPr>
              <w:t xml:space="preserve"> если ПП №1875 не применяется)</w:t>
            </w:r>
          </w:p>
          <w:p w:rsidR="00266D99" w:rsidRPr="009905EE" w:rsidRDefault="009C753C"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 xml:space="preserve">/№ записи в Реестре </w:t>
            </w:r>
            <w:proofErr w:type="spellStart"/>
            <w:r w:rsidRPr="009905EE">
              <w:rPr>
                <w:rFonts w:ascii="Times New Roman" w:hAnsi="Times New Roman" w:cs="Times New Roman"/>
                <w:b/>
                <w:sz w:val="16"/>
                <w:szCs w:val="16"/>
              </w:rPr>
              <w:t>Минпромторга</w:t>
            </w:r>
            <w:proofErr w:type="spellEnd"/>
            <w:r w:rsidRPr="009905EE">
              <w:rPr>
                <w:rFonts w:ascii="Times New Roman" w:hAnsi="Times New Roman" w:cs="Times New Roman"/>
                <w:b/>
                <w:sz w:val="16"/>
                <w:szCs w:val="16"/>
              </w:rPr>
              <w:t>/ЕАЭС/</w:t>
            </w:r>
            <w:proofErr w:type="spellStart"/>
            <w:r w:rsidRPr="009905EE">
              <w:rPr>
                <w:rFonts w:ascii="Times New Roman" w:hAnsi="Times New Roman" w:cs="Times New Roman"/>
                <w:b/>
                <w:sz w:val="16"/>
                <w:szCs w:val="16"/>
              </w:rPr>
              <w:t>Рос-сийского</w:t>
            </w:r>
            <w:proofErr w:type="spellEnd"/>
            <w:r w:rsidRPr="009905EE">
              <w:rPr>
                <w:rFonts w:ascii="Times New Roman" w:hAnsi="Times New Roman" w:cs="Times New Roman"/>
                <w:b/>
                <w:sz w:val="16"/>
                <w:szCs w:val="16"/>
              </w:rPr>
              <w:t xml:space="preserve"> </w:t>
            </w:r>
            <w:proofErr w:type="gramStart"/>
            <w:r w:rsidRPr="009905EE">
              <w:rPr>
                <w:rFonts w:ascii="Times New Roman" w:hAnsi="Times New Roman" w:cs="Times New Roman"/>
                <w:b/>
                <w:sz w:val="16"/>
                <w:szCs w:val="16"/>
              </w:rPr>
              <w:t>ПО</w:t>
            </w:r>
            <w:proofErr w:type="gramEnd"/>
            <w:r w:rsidRPr="009905EE">
              <w:rPr>
                <w:rFonts w:ascii="Times New Roman" w:hAnsi="Times New Roman" w:cs="Times New Roman"/>
                <w:b/>
                <w:sz w:val="16"/>
                <w:szCs w:val="16"/>
              </w:rPr>
              <w:t>/ПО ЕАЭС/</w:t>
            </w:r>
          </w:p>
        </w:tc>
        <w:tc>
          <w:tcPr>
            <w:tcW w:w="984" w:type="dxa"/>
            <w:shd w:val="clear" w:color="000000" w:fill="FFFFFF"/>
            <w:vAlign w:val="center"/>
          </w:tcPr>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Ед.</w:t>
            </w:r>
          </w:p>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изм.</w:t>
            </w:r>
          </w:p>
        </w:tc>
        <w:tc>
          <w:tcPr>
            <w:tcW w:w="717" w:type="dxa"/>
            <w:shd w:val="clear" w:color="000000" w:fill="FFFFFF"/>
            <w:vAlign w:val="center"/>
          </w:tcPr>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Кол-во</w:t>
            </w:r>
          </w:p>
        </w:tc>
        <w:tc>
          <w:tcPr>
            <w:tcW w:w="992" w:type="dxa"/>
            <w:shd w:val="clear" w:color="000000" w:fill="FFFFFF"/>
            <w:vAlign w:val="center"/>
          </w:tcPr>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Цена за ед. без НДС (руб.)</w:t>
            </w:r>
          </w:p>
        </w:tc>
        <w:tc>
          <w:tcPr>
            <w:tcW w:w="1134" w:type="dxa"/>
            <w:shd w:val="clear" w:color="000000" w:fill="FFFFFF"/>
            <w:vAlign w:val="center"/>
          </w:tcPr>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Цена за ед. с НДС</w:t>
            </w:r>
          </w:p>
          <w:p w:rsidR="00266D99" w:rsidRPr="009905EE" w:rsidRDefault="00266D99" w:rsidP="001A0BE7">
            <w:pPr>
              <w:spacing w:after="0" w:line="240" w:lineRule="auto"/>
              <w:jc w:val="center"/>
              <w:rPr>
                <w:rFonts w:ascii="Times New Roman" w:hAnsi="Times New Roman" w:cs="Times New Roman"/>
                <w:b/>
                <w:sz w:val="16"/>
                <w:szCs w:val="16"/>
              </w:rPr>
            </w:pPr>
            <w:r w:rsidRPr="009905EE">
              <w:rPr>
                <w:rFonts w:ascii="Times New Roman" w:hAnsi="Times New Roman" w:cs="Times New Roman"/>
                <w:b/>
                <w:sz w:val="16"/>
                <w:szCs w:val="16"/>
              </w:rPr>
              <w:t>(руб.)</w:t>
            </w:r>
          </w:p>
        </w:tc>
        <w:tc>
          <w:tcPr>
            <w:tcW w:w="1276" w:type="dxa"/>
            <w:shd w:val="clear" w:color="000000" w:fill="FFFFFF"/>
            <w:vAlign w:val="center"/>
          </w:tcPr>
          <w:p w:rsidR="00266D99" w:rsidRPr="009905EE" w:rsidRDefault="00266D99" w:rsidP="001A0BE7">
            <w:pPr>
              <w:spacing w:after="0" w:line="240" w:lineRule="auto"/>
              <w:ind w:left="-108" w:right="-108"/>
              <w:jc w:val="center"/>
              <w:rPr>
                <w:rFonts w:ascii="Times New Roman" w:hAnsi="Times New Roman" w:cs="Times New Roman"/>
                <w:b/>
                <w:sz w:val="16"/>
                <w:szCs w:val="16"/>
              </w:rPr>
            </w:pPr>
            <w:r w:rsidRPr="009905EE">
              <w:rPr>
                <w:rFonts w:ascii="Times New Roman" w:hAnsi="Times New Roman" w:cs="Times New Roman"/>
                <w:b/>
                <w:sz w:val="16"/>
                <w:szCs w:val="16"/>
              </w:rPr>
              <w:t>Общая сумма</w:t>
            </w:r>
          </w:p>
          <w:p w:rsidR="00266D99" w:rsidRPr="009905EE" w:rsidRDefault="00266D99" w:rsidP="001A0BE7">
            <w:pPr>
              <w:spacing w:after="0" w:line="240" w:lineRule="auto"/>
              <w:ind w:left="-108" w:right="-108"/>
              <w:jc w:val="center"/>
              <w:rPr>
                <w:rFonts w:ascii="Times New Roman" w:hAnsi="Times New Roman" w:cs="Times New Roman"/>
                <w:b/>
                <w:sz w:val="16"/>
                <w:szCs w:val="16"/>
              </w:rPr>
            </w:pPr>
            <w:r w:rsidRPr="009905EE">
              <w:rPr>
                <w:rFonts w:ascii="Times New Roman" w:hAnsi="Times New Roman" w:cs="Times New Roman"/>
                <w:b/>
                <w:sz w:val="16"/>
                <w:szCs w:val="16"/>
              </w:rPr>
              <w:t>с НДС</w:t>
            </w:r>
          </w:p>
          <w:p w:rsidR="00266D99" w:rsidRPr="009905EE" w:rsidRDefault="00266D99" w:rsidP="001A0BE7">
            <w:pPr>
              <w:spacing w:after="0" w:line="240" w:lineRule="auto"/>
              <w:ind w:left="-108" w:right="-108"/>
              <w:jc w:val="center"/>
              <w:rPr>
                <w:rFonts w:ascii="Times New Roman" w:hAnsi="Times New Roman" w:cs="Times New Roman"/>
                <w:b/>
                <w:sz w:val="16"/>
                <w:szCs w:val="16"/>
              </w:rPr>
            </w:pPr>
            <w:r w:rsidRPr="009905EE">
              <w:rPr>
                <w:rFonts w:ascii="Times New Roman" w:hAnsi="Times New Roman" w:cs="Times New Roman"/>
                <w:b/>
                <w:sz w:val="16"/>
                <w:szCs w:val="16"/>
              </w:rPr>
              <w:t>(руб.)</w:t>
            </w:r>
          </w:p>
        </w:tc>
      </w:tr>
      <w:tr w:rsidR="009905EE" w:rsidRPr="00266D99" w:rsidTr="00AA3628">
        <w:trPr>
          <w:trHeight w:val="401"/>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p>
        </w:tc>
        <w:tc>
          <w:tcPr>
            <w:tcW w:w="1845" w:type="dxa"/>
            <w:shd w:val="clear" w:color="auto" w:fill="auto"/>
          </w:tcPr>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Смазка Циатим-201</w:t>
            </w:r>
            <w:r>
              <w:rPr>
                <w:rFonts w:ascii="Times New Roman" w:hAnsi="Times New Roman" w:cs="Times New Roman"/>
                <w:sz w:val="18"/>
                <w:szCs w:val="18"/>
              </w:rPr>
              <w:t xml:space="preserve"> </w:t>
            </w:r>
            <w:r w:rsidR="00C10CCC">
              <w:rPr>
                <w:rFonts w:ascii="Times New Roman" w:hAnsi="Times New Roman" w:cs="Times New Roman"/>
                <w:sz w:val="18"/>
                <w:szCs w:val="18"/>
              </w:rPr>
              <w:t>(2,1</w:t>
            </w:r>
            <w:r w:rsidRPr="009905EE">
              <w:rPr>
                <w:rFonts w:ascii="Times New Roman" w:hAnsi="Times New Roman" w:cs="Times New Roman"/>
                <w:sz w:val="18"/>
                <w:szCs w:val="18"/>
              </w:rPr>
              <w:t>кг)</w:t>
            </w:r>
          </w:p>
        </w:tc>
        <w:tc>
          <w:tcPr>
            <w:tcW w:w="3393" w:type="dxa"/>
          </w:tcPr>
          <w:p w:rsidR="009905EE" w:rsidRPr="009905EE" w:rsidRDefault="009905EE" w:rsidP="009905EE">
            <w:pPr>
              <w:spacing w:after="0" w:line="240" w:lineRule="auto"/>
              <w:rPr>
                <w:rFonts w:ascii="Times New Roman" w:hAnsi="Times New Roman" w:cs="Times New Roman"/>
                <w:color w:val="000000"/>
                <w:sz w:val="18"/>
                <w:szCs w:val="18"/>
              </w:rPr>
            </w:pPr>
            <w:r w:rsidRPr="009905EE">
              <w:rPr>
                <w:rFonts w:ascii="Times New Roman" w:hAnsi="Times New Roman" w:cs="Times New Roman"/>
                <w:color w:val="000000"/>
                <w:sz w:val="18"/>
                <w:szCs w:val="18"/>
              </w:rPr>
              <w:t>ГОСТ 6267-2021</w:t>
            </w:r>
          </w:p>
          <w:p w:rsidR="009905EE" w:rsidRPr="009905EE" w:rsidRDefault="009905EE" w:rsidP="009905EE">
            <w:pPr>
              <w:spacing w:after="0" w:line="240" w:lineRule="auto"/>
              <w:rPr>
                <w:rFonts w:ascii="Times New Roman" w:hAnsi="Times New Roman" w:cs="Times New Roman"/>
                <w:color w:val="000000"/>
                <w:sz w:val="18"/>
                <w:szCs w:val="18"/>
                <w:highlight w:val="yellow"/>
              </w:rPr>
            </w:pPr>
            <w:r w:rsidRPr="009905EE">
              <w:rPr>
                <w:rFonts w:ascii="Times New Roman" w:hAnsi="Times New Roman" w:cs="Times New Roman"/>
                <w:color w:val="000000"/>
                <w:sz w:val="18"/>
                <w:szCs w:val="18"/>
              </w:rPr>
              <w:t>Характеристики: механическая стабильность, низкая коллоидная стабильность; мороза и водостойкая. Смазка работоспособна при температуре -60…+90°С. Тара: банка 2,1 килограмм.</w:t>
            </w:r>
          </w:p>
        </w:tc>
        <w:tc>
          <w:tcPr>
            <w:tcW w:w="851"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46.71.9</w:t>
            </w:r>
          </w:p>
        </w:tc>
        <w:tc>
          <w:tcPr>
            <w:tcW w:w="1276" w:type="dxa"/>
            <w:shd w:val="clear" w:color="000000" w:fill="FFFFFF"/>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19.20.29.210</w:t>
            </w:r>
          </w:p>
        </w:tc>
        <w:tc>
          <w:tcPr>
            <w:tcW w:w="1417"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преимущество</w:t>
            </w:r>
          </w:p>
        </w:tc>
        <w:tc>
          <w:tcPr>
            <w:tcW w:w="1427"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w:t>
            </w:r>
          </w:p>
        </w:tc>
        <w:tc>
          <w:tcPr>
            <w:tcW w:w="984"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штука</w:t>
            </w:r>
          </w:p>
        </w:tc>
        <w:tc>
          <w:tcPr>
            <w:tcW w:w="717" w:type="dxa"/>
          </w:tcPr>
          <w:p w:rsidR="009905EE" w:rsidRPr="009905EE" w:rsidRDefault="009905EE" w:rsidP="009905EE">
            <w:pPr>
              <w:jc w:val="center"/>
              <w:rPr>
                <w:rFonts w:ascii="Times New Roman" w:hAnsi="Times New Roman" w:cs="Times New Roman"/>
                <w:color w:val="000000"/>
                <w:sz w:val="18"/>
                <w:szCs w:val="18"/>
                <w:highlight w:val="yellow"/>
              </w:rPr>
            </w:pPr>
            <w:r w:rsidRPr="009905EE">
              <w:rPr>
                <w:rFonts w:ascii="Times New Roman" w:hAnsi="Times New Roman" w:cs="Times New Roman"/>
                <w:color w:val="000000"/>
                <w:sz w:val="18"/>
                <w:szCs w:val="18"/>
              </w:rPr>
              <w:t>8</w:t>
            </w:r>
          </w:p>
        </w:tc>
        <w:tc>
          <w:tcPr>
            <w:tcW w:w="992"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333,61</w:t>
            </w:r>
          </w:p>
        </w:tc>
        <w:tc>
          <w:tcPr>
            <w:tcW w:w="1134"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407,01</w:t>
            </w:r>
          </w:p>
        </w:tc>
        <w:tc>
          <w:tcPr>
            <w:tcW w:w="1276"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3 256,08</w:t>
            </w:r>
          </w:p>
        </w:tc>
      </w:tr>
      <w:tr w:rsidR="009905EE" w:rsidRPr="00266D99" w:rsidTr="00AA3628">
        <w:trPr>
          <w:trHeight w:val="377"/>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w:t>
            </w:r>
          </w:p>
        </w:tc>
        <w:tc>
          <w:tcPr>
            <w:tcW w:w="1845" w:type="dxa"/>
            <w:shd w:val="clear" w:color="auto" w:fill="auto"/>
          </w:tcPr>
          <w:p w:rsidR="009905EE" w:rsidRPr="009905EE" w:rsidRDefault="009905EE" w:rsidP="00AA3628">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 xml:space="preserve">Универсальная высоко-электропроводящая смазка СУПЕРКОНТАКТ </w:t>
            </w:r>
          </w:p>
          <w:p w:rsidR="00AA3628" w:rsidRDefault="00C10CCC" w:rsidP="00AA3628">
            <w:pPr>
              <w:spacing w:after="0" w:line="240" w:lineRule="auto"/>
              <w:rPr>
                <w:rFonts w:ascii="Times New Roman" w:hAnsi="Times New Roman" w:cs="Times New Roman"/>
                <w:sz w:val="18"/>
                <w:szCs w:val="18"/>
              </w:rPr>
            </w:pPr>
            <w:r>
              <w:rPr>
                <w:rFonts w:ascii="Times New Roman" w:hAnsi="Times New Roman" w:cs="Times New Roman"/>
                <w:sz w:val="18"/>
                <w:szCs w:val="18"/>
              </w:rPr>
              <w:t>(1,5кг</w:t>
            </w:r>
            <w:r w:rsidR="009905EE" w:rsidRPr="009905EE">
              <w:rPr>
                <w:rFonts w:ascii="Times New Roman" w:hAnsi="Times New Roman" w:cs="Times New Roman"/>
                <w:sz w:val="18"/>
                <w:szCs w:val="18"/>
              </w:rPr>
              <w:t>)</w:t>
            </w:r>
            <w:r w:rsidR="00AA3628">
              <w:rPr>
                <w:rFonts w:ascii="Times New Roman" w:hAnsi="Times New Roman" w:cs="Times New Roman"/>
                <w:sz w:val="18"/>
                <w:szCs w:val="18"/>
              </w:rPr>
              <w:t xml:space="preserve"> </w:t>
            </w:r>
          </w:p>
          <w:p w:rsidR="009905EE" w:rsidRPr="009905EE" w:rsidRDefault="00AA3628" w:rsidP="00AA3628">
            <w:pPr>
              <w:spacing w:line="240" w:lineRule="auto"/>
              <w:rPr>
                <w:rFonts w:ascii="Times New Roman" w:hAnsi="Times New Roman" w:cs="Times New Roman"/>
                <w:sz w:val="18"/>
                <w:szCs w:val="18"/>
              </w:rPr>
            </w:pPr>
            <w:r w:rsidRPr="009905EE">
              <w:rPr>
                <w:rFonts w:ascii="Times New Roman" w:hAnsi="Times New Roman" w:cs="Times New Roman"/>
                <w:sz w:val="18"/>
                <w:szCs w:val="18"/>
              </w:rPr>
              <w:t>(или эквивалент)</w:t>
            </w:r>
          </w:p>
        </w:tc>
        <w:tc>
          <w:tcPr>
            <w:tcW w:w="3393" w:type="dxa"/>
          </w:tcPr>
          <w:p w:rsidR="009905EE" w:rsidRPr="009905EE" w:rsidRDefault="009905EE" w:rsidP="009905EE">
            <w:pPr>
              <w:spacing w:after="0" w:line="240" w:lineRule="auto"/>
              <w:rPr>
                <w:rFonts w:ascii="Times New Roman" w:hAnsi="Times New Roman" w:cs="Times New Roman"/>
                <w:color w:val="000000"/>
                <w:sz w:val="18"/>
                <w:szCs w:val="18"/>
                <w:highlight w:val="yellow"/>
              </w:rPr>
            </w:pPr>
            <w:r w:rsidRPr="009905EE">
              <w:rPr>
                <w:rFonts w:ascii="Times New Roman" w:hAnsi="Times New Roman" w:cs="Times New Roman"/>
                <w:color w:val="000000"/>
                <w:sz w:val="18"/>
                <w:szCs w:val="18"/>
              </w:rPr>
              <w:t xml:space="preserve">Универсальная высоко-электропроводящая смазка для неподвижных зажимных контактов </w:t>
            </w:r>
            <w:proofErr w:type="spellStart"/>
            <w:r w:rsidRPr="009905EE">
              <w:rPr>
                <w:rFonts w:ascii="Times New Roman" w:hAnsi="Times New Roman" w:cs="Times New Roman"/>
                <w:color w:val="000000"/>
                <w:sz w:val="18"/>
                <w:szCs w:val="18"/>
              </w:rPr>
              <w:t>Суперконтакт</w:t>
            </w:r>
            <w:proofErr w:type="spellEnd"/>
            <w:r w:rsidRPr="009905EE">
              <w:rPr>
                <w:rFonts w:ascii="Times New Roman" w:hAnsi="Times New Roman" w:cs="Times New Roman"/>
                <w:color w:val="000000"/>
                <w:sz w:val="18"/>
                <w:szCs w:val="18"/>
              </w:rPr>
              <w:t>. Смазка используется в диапазоне температур – 60 +250</w:t>
            </w:r>
            <w:proofErr w:type="gramStart"/>
            <w:r w:rsidRPr="009905EE">
              <w:rPr>
                <w:rFonts w:ascii="Times New Roman" w:hAnsi="Times New Roman" w:cs="Times New Roman"/>
                <w:color w:val="000000"/>
                <w:sz w:val="18"/>
                <w:szCs w:val="18"/>
              </w:rPr>
              <w:t>°С</w:t>
            </w:r>
            <w:proofErr w:type="gramEnd"/>
            <w:r w:rsidRPr="009905EE">
              <w:rPr>
                <w:rFonts w:ascii="Times New Roman" w:hAnsi="Times New Roman" w:cs="Times New Roman"/>
                <w:color w:val="000000"/>
                <w:sz w:val="18"/>
                <w:szCs w:val="18"/>
              </w:rPr>
              <w:t xml:space="preserve"> и выдерживает многократный перегрев контактов до 350°С, с сохранением исходного контактного сопротивления. Экономичный расход 0,2-0,3 килограмм смазки на 1 м</w:t>
            </w:r>
            <w:proofErr w:type="gramStart"/>
            <w:r w:rsidRPr="009905EE">
              <w:rPr>
                <w:rFonts w:ascii="Times New Roman" w:hAnsi="Times New Roman" w:cs="Times New Roman"/>
                <w:color w:val="000000"/>
                <w:sz w:val="18"/>
                <w:szCs w:val="18"/>
                <w:vertAlign w:val="superscript"/>
              </w:rPr>
              <w:t>2</w:t>
            </w:r>
            <w:proofErr w:type="gramEnd"/>
            <w:r w:rsidRPr="009905EE">
              <w:rPr>
                <w:rFonts w:ascii="Times New Roman" w:hAnsi="Times New Roman" w:cs="Times New Roman"/>
                <w:color w:val="000000"/>
                <w:sz w:val="18"/>
                <w:szCs w:val="18"/>
              </w:rPr>
              <w:t xml:space="preserve"> контактной поверхности. Тара: банка 1,5 килограмм.</w:t>
            </w:r>
          </w:p>
        </w:tc>
        <w:tc>
          <w:tcPr>
            <w:tcW w:w="851"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46.71.9</w:t>
            </w:r>
          </w:p>
        </w:tc>
        <w:tc>
          <w:tcPr>
            <w:tcW w:w="1276" w:type="dxa"/>
            <w:shd w:val="clear" w:color="000000" w:fill="FFFFFF"/>
          </w:tcPr>
          <w:p w:rsidR="009905EE" w:rsidRPr="009905EE" w:rsidRDefault="009905EE" w:rsidP="009905EE">
            <w:pPr>
              <w:jc w:val="center"/>
              <w:rPr>
                <w:rFonts w:ascii="Times New Roman" w:hAnsi="Times New Roman" w:cs="Times New Roman"/>
                <w:sz w:val="18"/>
                <w:szCs w:val="18"/>
                <w:highlight w:val="yellow"/>
              </w:rPr>
            </w:pPr>
            <w:r w:rsidRPr="009905EE">
              <w:rPr>
                <w:rFonts w:ascii="Times New Roman" w:hAnsi="Times New Roman" w:cs="Times New Roman"/>
                <w:sz w:val="18"/>
                <w:szCs w:val="18"/>
              </w:rPr>
              <w:t>19.20.29.210</w:t>
            </w:r>
          </w:p>
        </w:tc>
        <w:tc>
          <w:tcPr>
            <w:tcW w:w="1417"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преимущество</w:t>
            </w:r>
          </w:p>
        </w:tc>
        <w:tc>
          <w:tcPr>
            <w:tcW w:w="1427"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w:t>
            </w:r>
          </w:p>
        </w:tc>
        <w:tc>
          <w:tcPr>
            <w:tcW w:w="984"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штука</w:t>
            </w:r>
          </w:p>
        </w:tc>
        <w:tc>
          <w:tcPr>
            <w:tcW w:w="717" w:type="dxa"/>
          </w:tcPr>
          <w:p w:rsidR="009905EE" w:rsidRPr="009905EE" w:rsidRDefault="009905EE" w:rsidP="009905EE">
            <w:pPr>
              <w:jc w:val="center"/>
              <w:rPr>
                <w:rFonts w:ascii="Times New Roman" w:hAnsi="Times New Roman" w:cs="Times New Roman"/>
                <w:color w:val="000000"/>
                <w:sz w:val="18"/>
                <w:szCs w:val="18"/>
              </w:rPr>
            </w:pPr>
            <w:r w:rsidRPr="009905EE">
              <w:rPr>
                <w:rFonts w:ascii="Times New Roman" w:hAnsi="Times New Roman" w:cs="Times New Roman"/>
                <w:color w:val="000000"/>
                <w:sz w:val="18"/>
                <w:szCs w:val="18"/>
              </w:rPr>
              <w:t>1</w:t>
            </w:r>
          </w:p>
        </w:tc>
        <w:tc>
          <w:tcPr>
            <w:tcW w:w="992"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2 855,49</w:t>
            </w:r>
          </w:p>
        </w:tc>
        <w:tc>
          <w:tcPr>
            <w:tcW w:w="1134"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3 483,70</w:t>
            </w:r>
          </w:p>
        </w:tc>
        <w:tc>
          <w:tcPr>
            <w:tcW w:w="1276" w:type="dxa"/>
          </w:tcPr>
          <w:p w:rsidR="009905EE" w:rsidRPr="009905EE" w:rsidRDefault="009905EE" w:rsidP="009905EE">
            <w:pPr>
              <w:jc w:val="center"/>
              <w:rPr>
                <w:rFonts w:ascii="Times New Roman" w:hAnsi="Times New Roman" w:cs="Times New Roman"/>
                <w:sz w:val="18"/>
                <w:szCs w:val="18"/>
              </w:rPr>
            </w:pPr>
            <w:r w:rsidRPr="009905EE">
              <w:rPr>
                <w:rFonts w:ascii="Times New Roman" w:hAnsi="Times New Roman" w:cs="Times New Roman"/>
                <w:sz w:val="18"/>
                <w:szCs w:val="18"/>
              </w:rPr>
              <w:t>3 483,70</w:t>
            </w:r>
          </w:p>
        </w:tc>
      </w:tr>
      <w:tr w:rsidR="009905EE" w:rsidRPr="00266D99" w:rsidTr="00AA3628">
        <w:trPr>
          <w:trHeight w:val="1211"/>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3</w:t>
            </w:r>
          </w:p>
        </w:tc>
        <w:tc>
          <w:tcPr>
            <w:tcW w:w="1845" w:type="dxa"/>
            <w:shd w:val="clear" w:color="auto" w:fill="auto"/>
          </w:tcPr>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Контактная пр</w:t>
            </w:r>
            <w:r w:rsidR="00C10CCC">
              <w:rPr>
                <w:rFonts w:ascii="Times New Roman" w:hAnsi="Times New Roman" w:cs="Times New Roman"/>
                <w:sz w:val="18"/>
                <w:szCs w:val="18"/>
              </w:rPr>
              <w:t>оводящая паста КВТ 55362 (0,1гр</w:t>
            </w:r>
            <w:r w:rsidRPr="009905EE">
              <w:rPr>
                <w:rFonts w:ascii="Times New Roman" w:hAnsi="Times New Roman" w:cs="Times New Roman"/>
                <w:sz w:val="18"/>
                <w:szCs w:val="18"/>
              </w:rPr>
              <w:t>) (или эквивалент)</w:t>
            </w:r>
          </w:p>
        </w:tc>
        <w:tc>
          <w:tcPr>
            <w:tcW w:w="3393" w:type="dxa"/>
            <w:vAlign w:val="center"/>
          </w:tcPr>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Обеспечивает долговременную защиту электрического контакта от различных физико-химических процессов, происходящих в ходе эксплуатации.</w:t>
            </w:r>
          </w:p>
          <w:p w:rsidR="009905EE" w:rsidRPr="009905EE" w:rsidRDefault="009905EE" w:rsidP="00280AC9">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Рабочая температура: от -40 до +100° C. Тюбик 100 грамм.</w:t>
            </w:r>
          </w:p>
        </w:tc>
        <w:tc>
          <w:tcPr>
            <w:tcW w:w="851"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46.71.9</w:t>
            </w:r>
          </w:p>
        </w:tc>
        <w:tc>
          <w:tcPr>
            <w:tcW w:w="1276" w:type="dxa"/>
            <w:shd w:val="clear" w:color="000000" w:fill="FFFFFF"/>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19.20.29.210</w:t>
            </w:r>
          </w:p>
        </w:tc>
        <w:tc>
          <w:tcPr>
            <w:tcW w:w="1417"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преимущество</w:t>
            </w:r>
          </w:p>
        </w:tc>
        <w:tc>
          <w:tcPr>
            <w:tcW w:w="1427" w:type="dxa"/>
          </w:tcPr>
          <w:p w:rsidR="009905EE" w:rsidRPr="009905EE" w:rsidRDefault="009905EE" w:rsidP="00280AC9">
            <w:pPr>
              <w:jc w:val="center"/>
              <w:rPr>
                <w:rFonts w:ascii="Times New Roman" w:hAnsi="Times New Roman" w:cs="Times New Roman"/>
                <w:sz w:val="20"/>
              </w:rPr>
            </w:pPr>
            <w:r w:rsidRPr="009905EE">
              <w:rPr>
                <w:rFonts w:ascii="Times New Roman" w:hAnsi="Times New Roman" w:cs="Times New Roman"/>
                <w:sz w:val="20"/>
              </w:rPr>
              <w:t>-</w:t>
            </w:r>
          </w:p>
        </w:tc>
        <w:tc>
          <w:tcPr>
            <w:tcW w:w="984" w:type="dxa"/>
          </w:tcPr>
          <w:p w:rsidR="009905EE" w:rsidRPr="009905EE" w:rsidRDefault="009905EE" w:rsidP="00280AC9">
            <w:pPr>
              <w:jc w:val="center"/>
              <w:rPr>
                <w:rFonts w:ascii="Times New Roman" w:hAnsi="Times New Roman" w:cs="Times New Roman"/>
                <w:sz w:val="20"/>
              </w:rPr>
            </w:pPr>
            <w:r w:rsidRPr="009905EE">
              <w:rPr>
                <w:rFonts w:ascii="Times New Roman" w:hAnsi="Times New Roman" w:cs="Times New Roman"/>
                <w:sz w:val="20"/>
              </w:rPr>
              <w:t>штука</w:t>
            </w:r>
          </w:p>
        </w:tc>
        <w:tc>
          <w:tcPr>
            <w:tcW w:w="717" w:type="dxa"/>
          </w:tcPr>
          <w:p w:rsidR="009905EE" w:rsidRPr="009905EE" w:rsidRDefault="009905EE" w:rsidP="00280AC9">
            <w:pPr>
              <w:jc w:val="center"/>
              <w:rPr>
                <w:rFonts w:ascii="Times New Roman" w:hAnsi="Times New Roman" w:cs="Times New Roman"/>
                <w:color w:val="000000"/>
                <w:sz w:val="20"/>
              </w:rPr>
            </w:pPr>
            <w:r w:rsidRPr="009905EE">
              <w:rPr>
                <w:rFonts w:ascii="Times New Roman" w:hAnsi="Times New Roman" w:cs="Times New Roman"/>
                <w:color w:val="000000"/>
                <w:sz w:val="20"/>
              </w:rPr>
              <w:t>22</w:t>
            </w:r>
          </w:p>
        </w:tc>
        <w:tc>
          <w:tcPr>
            <w:tcW w:w="992"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788,04</w:t>
            </w:r>
          </w:p>
        </w:tc>
        <w:tc>
          <w:tcPr>
            <w:tcW w:w="1134"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961,41</w:t>
            </w:r>
          </w:p>
        </w:tc>
        <w:tc>
          <w:tcPr>
            <w:tcW w:w="1276"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21 151,02</w:t>
            </w:r>
          </w:p>
        </w:tc>
      </w:tr>
      <w:tr w:rsidR="009905EE" w:rsidRPr="00266D99" w:rsidTr="00AA3628">
        <w:trPr>
          <w:trHeight w:val="345"/>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4</w:t>
            </w:r>
          </w:p>
        </w:tc>
        <w:tc>
          <w:tcPr>
            <w:tcW w:w="1845" w:type="dxa"/>
            <w:shd w:val="clear" w:color="auto" w:fill="auto"/>
          </w:tcPr>
          <w:p w:rsidR="00280AC9" w:rsidRDefault="009905EE" w:rsidP="00280AC9">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 xml:space="preserve">Масло моторное </w:t>
            </w:r>
            <w:proofErr w:type="spellStart"/>
            <w:r w:rsidRPr="009905EE">
              <w:rPr>
                <w:rFonts w:ascii="Times New Roman" w:hAnsi="Times New Roman" w:cs="Times New Roman"/>
                <w:sz w:val="18"/>
                <w:szCs w:val="18"/>
              </w:rPr>
              <w:t>полусинтетика</w:t>
            </w:r>
            <w:proofErr w:type="spellEnd"/>
            <w:r w:rsidRPr="009905EE">
              <w:rPr>
                <w:rFonts w:ascii="Times New Roman" w:hAnsi="Times New Roman" w:cs="Times New Roman"/>
                <w:sz w:val="18"/>
                <w:szCs w:val="18"/>
              </w:rPr>
              <w:t xml:space="preserve"> </w:t>
            </w:r>
            <w:proofErr w:type="spellStart"/>
            <w:r w:rsidRPr="009905EE">
              <w:rPr>
                <w:rFonts w:ascii="Times New Roman" w:hAnsi="Times New Roman" w:cs="Times New Roman"/>
                <w:sz w:val="18"/>
                <w:szCs w:val="18"/>
              </w:rPr>
              <w:t>C.N.R.G.N-Stoke</w:t>
            </w:r>
            <w:proofErr w:type="spellEnd"/>
            <w:r w:rsidRPr="009905EE">
              <w:rPr>
                <w:rFonts w:ascii="Times New Roman" w:hAnsi="Times New Roman" w:cs="Times New Roman"/>
                <w:sz w:val="18"/>
                <w:szCs w:val="18"/>
              </w:rPr>
              <w:t xml:space="preserve"> </w:t>
            </w:r>
            <w:proofErr w:type="spellStart"/>
            <w:r w:rsidRPr="009905EE">
              <w:rPr>
                <w:rFonts w:ascii="Times New Roman" w:hAnsi="Times New Roman" w:cs="Times New Roman"/>
                <w:sz w:val="18"/>
                <w:szCs w:val="18"/>
              </w:rPr>
              <w:t>Agro</w:t>
            </w:r>
            <w:proofErr w:type="spellEnd"/>
            <w:r w:rsidRPr="009905EE">
              <w:rPr>
                <w:rFonts w:ascii="Times New Roman" w:hAnsi="Times New Roman" w:cs="Times New Roman"/>
                <w:sz w:val="18"/>
                <w:szCs w:val="18"/>
              </w:rPr>
              <w:t xml:space="preserve"> 2T+ (1л) </w:t>
            </w:r>
          </w:p>
          <w:p w:rsidR="009905EE" w:rsidRPr="009905EE" w:rsidRDefault="009905EE" w:rsidP="00280AC9">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(или эквивалент)</w:t>
            </w:r>
          </w:p>
        </w:tc>
        <w:tc>
          <w:tcPr>
            <w:tcW w:w="3393" w:type="dxa"/>
            <w:vAlign w:val="center"/>
          </w:tcPr>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 xml:space="preserve">Емкость: 1 литр. </w:t>
            </w:r>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 xml:space="preserve">Тип: </w:t>
            </w:r>
            <w:proofErr w:type="gramStart"/>
            <w:r w:rsidRPr="009905EE">
              <w:rPr>
                <w:rFonts w:ascii="Times New Roman" w:hAnsi="Times New Roman" w:cs="Times New Roman"/>
                <w:sz w:val="18"/>
                <w:szCs w:val="18"/>
              </w:rPr>
              <w:t>полусинтетическое</w:t>
            </w:r>
            <w:proofErr w:type="gramEnd"/>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Назначение: Моторные масла для двухтактных двигателей</w:t>
            </w:r>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Плотность при 15</w:t>
            </w:r>
            <w:proofErr w:type="gramStart"/>
            <w:r w:rsidRPr="009905EE">
              <w:rPr>
                <w:rFonts w:ascii="Times New Roman" w:hAnsi="Times New Roman" w:cs="Times New Roman"/>
                <w:sz w:val="18"/>
                <w:szCs w:val="18"/>
              </w:rPr>
              <w:t xml:space="preserve"> °С</w:t>
            </w:r>
            <w:proofErr w:type="gramEnd"/>
            <w:r w:rsidRPr="009905EE">
              <w:rPr>
                <w:rFonts w:ascii="Times New Roman" w:hAnsi="Times New Roman" w:cs="Times New Roman"/>
                <w:sz w:val="18"/>
                <w:szCs w:val="18"/>
              </w:rPr>
              <w:t>: 870 кг/м3</w:t>
            </w:r>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Вязкость кинематическая при 100</w:t>
            </w:r>
            <w:proofErr w:type="gramStart"/>
            <w:r w:rsidRPr="009905EE">
              <w:rPr>
                <w:rFonts w:ascii="Times New Roman" w:hAnsi="Times New Roman" w:cs="Times New Roman"/>
                <w:sz w:val="18"/>
                <w:szCs w:val="18"/>
              </w:rPr>
              <w:t>°С</w:t>
            </w:r>
            <w:proofErr w:type="gramEnd"/>
            <w:r w:rsidRPr="009905EE">
              <w:rPr>
                <w:rFonts w:ascii="Times New Roman" w:hAnsi="Times New Roman" w:cs="Times New Roman"/>
                <w:sz w:val="18"/>
                <w:szCs w:val="18"/>
              </w:rPr>
              <w:t>: 10,2 мм²/с</w:t>
            </w:r>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Индекс вязкости: 127</w:t>
            </w:r>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Щелочное число: 0,9 мг КОН/г</w:t>
            </w:r>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lastRenderedPageBreak/>
              <w:t>Массовая доля сульфатной золы: 0,1%</w:t>
            </w:r>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Температура вспышки в открытом тигле: 218</w:t>
            </w:r>
            <w:proofErr w:type="gramStart"/>
            <w:r w:rsidRPr="009905EE">
              <w:rPr>
                <w:rFonts w:ascii="Times New Roman" w:hAnsi="Times New Roman" w:cs="Times New Roman"/>
                <w:sz w:val="18"/>
                <w:szCs w:val="18"/>
              </w:rPr>
              <w:t>°С</w:t>
            </w:r>
            <w:proofErr w:type="gramEnd"/>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Температура застывания: не выше -40</w:t>
            </w:r>
            <w:proofErr w:type="gramStart"/>
            <w:r w:rsidRPr="009905EE">
              <w:rPr>
                <w:rFonts w:ascii="Times New Roman" w:hAnsi="Times New Roman" w:cs="Times New Roman"/>
                <w:sz w:val="18"/>
                <w:szCs w:val="18"/>
              </w:rPr>
              <w:t>°С</w:t>
            </w:r>
            <w:proofErr w:type="gramEnd"/>
          </w:p>
          <w:p w:rsidR="009905EE" w:rsidRPr="009905EE" w:rsidRDefault="009905EE" w:rsidP="009905EE">
            <w:pPr>
              <w:spacing w:after="0" w:line="240" w:lineRule="auto"/>
              <w:rPr>
                <w:rFonts w:ascii="Times New Roman" w:hAnsi="Times New Roman" w:cs="Times New Roman"/>
                <w:sz w:val="18"/>
                <w:szCs w:val="18"/>
              </w:rPr>
            </w:pPr>
            <w:r w:rsidRPr="009905EE">
              <w:rPr>
                <w:rFonts w:ascii="Times New Roman" w:hAnsi="Times New Roman" w:cs="Times New Roman"/>
                <w:sz w:val="18"/>
                <w:szCs w:val="18"/>
              </w:rPr>
              <w:t>Тара: пластиковая канистра 1 литр.</w:t>
            </w:r>
          </w:p>
        </w:tc>
        <w:tc>
          <w:tcPr>
            <w:tcW w:w="851" w:type="dxa"/>
          </w:tcPr>
          <w:p w:rsidR="009905EE" w:rsidRPr="009905EE" w:rsidRDefault="009905EE" w:rsidP="00280AC9">
            <w:pPr>
              <w:spacing w:after="0" w:line="240" w:lineRule="auto"/>
              <w:jc w:val="center"/>
              <w:rPr>
                <w:rFonts w:ascii="Times New Roman" w:hAnsi="Times New Roman" w:cs="Times New Roman"/>
                <w:sz w:val="18"/>
                <w:szCs w:val="18"/>
              </w:rPr>
            </w:pPr>
            <w:r w:rsidRPr="009905EE">
              <w:rPr>
                <w:rFonts w:ascii="Times New Roman" w:hAnsi="Times New Roman" w:cs="Times New Roman"/>
                <w:sz w:val="18"/>
                <w:szCs w:val="18"/>
              </w:rPr>
              <w:lastRenderedPageBreak/>
              <w:t>46.71.9</w:t>
            </w:r>
          </w:p>
        </w:tc>
        <w:tc>
          <w:tcPr>
            <w:tcW w:w="1276" w:type="dxa"/>
            <w:shd w:val="clear" w:color="000000" w:fill="FFFFFF"/>
          </w:tcPr>
          <w:p w:rsidR="009905EE" w:rsidRPr="009905EE" w:rsidRDefault="009905EE" w:rsidP="00280AC9">
            <w:pPr>
              <w:spacing w:after="0" w:line="240" w:lineRule="auto"/>
              <w:jc w:val="center"/>
              <w:rPr>
                <w:rFonts w:ascii="Times New Roman" w:hAnsi="Times New Roman" w:cs="Times New Roman"/>
                <w:sz w:val="18"/>
                <w:szCs w:val="18"/>
              </w:rPr>
            </w:pPr>
            <w:r w:rsidRPr="009905EE">
              <w:rPr>
                <w:rFonts w:ascii="Times New Roman" w:hAnsi="Times New Roman" w:cs="Times New Roman"/>
                <w:sz w:val="18"/>
                <w:szCs w:val="18"/>
              </w:rPr>
              <w:t>19.20.29.119</w:t>
            </w:r>
          </w:p>
        </w:tc>
        <w:tc>
          <w:tcPr>
            <w:tcW w:w="1417" w:type="dxa"/>
          </w:tcPr>
          <w:p w:rsidR="009905EE" w:rsidRPr="009905EE" w:rsidRDefault="009905EE" w:rsidP="00280AC9">
            <w:pPr>
              <w:spacing w:after="0" w:line="240" w:lineRule="auto"/>
              <w:jc w:val="center"/>
              <w:rPr>
                <w:rFonts w:ascii="Times New Roman" w:hAnsi="Times New Roman" w:cs="Times New Roman"/>
                <w:sz w:val="18"/>
                <w:szCs w:val="18"/>
              </w:rPr>
            </w:pPr>
            <w:r w:rsidRPr="009905EE">
              <w:rPr>
                <w:rFonts w:ascii="Times New Roman" w:hAnsi="Times New Roman" w:cs="Times New Roman"/>
                <w:sz w:val="18"/>
                <w:szCs w:val="18"/>
              </w:rPr>
              <w:t>преимущество</w:t>
            </w:r>
          </w:p>
        </w:tc>
        <w:tc>
          <w:tcPr>
            <w:tcW w:w="1427" w:type="dxa"/>
          </w:tcPr>
          <w:p w:rsidR="009905EE" w:rsidRPr="009905EE" w:rsidRDefault="009905EE" w:rsidP="00280AC9">
            <w:pPr>
              <w:jc w:val="center"/>
              <w:rPr>
                <w:rFonts w:ascii="Times New Roman" w:hAnsi="Times New Roman" w:cs="Times New Roman"/>
                <w:sz w:val="20"/>
              </w:rPr>
            </w:pPr>
            <w:r w:rsidRPr="009905EE">
              <w:rPr>
                <w:rFonts w:ascii="Times New Roman" w:hAnsi="Times New Roman" w:cs="Times New Roman"/>
                <w:sz w:val="20"/>
              </w:rPr>
              <w:t>-</w:t>
            </w:r>
          </w:p>
        </w:tc>
        <w:tc>
          <w:tcPr>
            <w:tcW w:w="984" w:type="dxa"/>
          </w:tcPr>
          <w:p w:rsidR="009905EE" w:rsidRPr="009905EE" w:rsidRDefault="009905EE" w:rsidP="00280AC9">
            <w:pPr>
              <w:jc w:val="center"/>
              <w:rPr>
                <w:rFonts w:ascii="Times New Roman" w:hAnsi="Times New Roman" w:cs="Times New Roman"/>
                <w:sz w:val="20"/>
              </w:rPr>
            </w:pPr>
            <w:r w:rsidRPr="009905EE">
              <w:rPr>
                <w:rFonts w:ascii="Times New Roman" w:hAnsi="Times New Roman" w:cs="Times New Roman"/>
                <w:sz w:val="20"/>
              </w:rPr>
              <w:t>литр</w:t>
            </w:r>
          </w:p>
        </w:tc>
        <w:tc>
          <w:tcPr>
            <w:tcW w:w="717" w:type="dxa"/>
          </w:tcPr>
          <w:p w:rsidR="009905EE" w:rsidRPr="009905EE" w:rsidRDefault="009905EE" w:rsidP="00280AC9">
            <w:pPr>
              <w:jc w:val="center"/>
              <w:rPr>
                <w:rFonts w:ascii="Times New Roman" w:hAnsi="Times New Roman" w:cs="Times New Roman"/>
                <w:color w:val="000000"/>
                <w:sz w:val="20"/>
              </w:rPr>
            </w:pPr>
            <w:r w:rsidRPr="009905EE">
              <w:rPr>
                <w:rFonts w:ascii="Times New Roman" w:hAnsi="Times New Roman" w:cs="Times New Roman"/>
                <w:color w:val="000000"/>
                <w:sz w:val="20"/>
              </w:rPr>
              <w:t>19</w:t>
            </w:r>
          </w:p>
        </w:tc>
        <w:tc>
          <w:tcPr>
            <w:tcW w:w="992"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360,66</w:t>
            </w:r>
          </w:p>
        </w:tc>
        <w:tc>
          <w:tcPr>
            <w:tcW w:w="1134"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440,01</w:t>
            </w:r>
          </w:p>
        </w:tc>
        <w:tc>
          <w:tcPr>
            <w:tcW w:w="1276" w:type="dxa"/>
          </w:tcPr>
          <w:p w:rsidR="009905EE" w:rsidRPr="009905EE" w:rsidRDefault="009905EE" w:rsidP="00280AC9">
            <w:pPr>
              <w:jc w:val="center"/>
              <w:rPr>
                <w:rFonts w:ascii="Times New Roman" w:hAnsi="Times New Roman" w:cs="Times New Roman"/>
                <w:sz w:val="18"/>
                <w:szCs w:val="18"/>
              </w:rPr>
            </w:pPr>
            <w:r w:rsidRPr="009905EE">
              <w:rPr>
                <w:rFonts w:ascii="Times New Roman" w:hAnsi="Times New Roman" w:cs="Times New Roman"/>
                <w:sz w:val="18"/>
                <w:szCs w:val="18"/>
              </w:rPr>
              <w:t>8 360,19</w:t>
            </w:r>
          </w:p>
        </w:tc>
      </w:tr>
      <w:tr w:rsidR="009905EE" w:rsidRPr="00266D99" w:rsidTr="00AA3628">
        <w:trPr>
          <w:trHeight w:val="345"/>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lastRenderedPageBreak/>
              <w:t>5</w:t>
            </w:r>
          </w:p>
        </w:tc>
        <w:tc>
          <w:tcPr>
            <w:tcW w:w="1845" w:type="dxa"/>
            <w:shd w:val="clear" w:color="auto" w:fill="auto"/>
          </w:tcPr>
          <w:p w:rsid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 xml:space="preserve">Масло цепное C.N.R.G. </w:t>
            </w:r>
            <w:proofErr w:type="spellStart"/>
            <w:r w:rsidRPr="00280AC9">
              <w:rPr>
                <w:rFonts w:ascii="Times New Roman" w:hAnsi="Times New Roman" w:cs="Times New Roman"/>
                <w:sz w:val="18"/>
                <w:szCs w:val="18"/>
              </w:rPr>
              <w:t>Chain</w:t>
            </w:r>
            <w:proofErr w:type="spellEnd"/>
            <w:r w:rsidRPr="00280AC9">
              <w:rPr>
                <w:rFonts w:ascii="Times New Roman" w:hAnsi="Times New Roman" w:cs="Times New Roman"/>
                <w:sz w:val="18"/>
                <w:szCs w:val="18"/>
              </w:rPr>
              <w:t xml:space="preserve"> </w:t>
            </w:r>
            <w:proofErr w:type="spellStart"/>
            <w:r w:rsidRPr="00280AC9">
              <w:rPr>
                <w:rFonts w:ascii="Times New Roman" w:hAnsi="Times New Roman" w:cs="Times New Roman"/>
                <w:sz w:val="18"/>
                <w:szCs w:val="18"/>
              </w:rPr>
              <w:t>Oil</w:t>
            </w:r>
            <w:proofErr w:type="spellEnd"/>
            <w:r w:rsidRPr="00280AC9">
              <w:rPr>
                <w:rFonts w:ascii="Times New Roman" w:hAnsi="Times New Roman" w:cs="Times New Roman"/>
                <w:sz w:val="18"/>
                <w:szCs w:val="18"/>
              </w:rPr>
              <w:t xml:space="preserve"> (1л) </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(или эквивалент)</w:t>
            </w:r>
          </w:p>
        </w:tc>
        <w:tc>
          <w:tcPr>
            <w:tcW w:w="3393" w:type="dxa"/>
          </w:tcPr>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Емкость: 1 л</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Тип: </w:t>
            </w:r>
            <w:proofErr w:type="gramStart"/>
            <w:r w:rsidRPr="00280AC9">
              <w:rPr>
                <w:rFonts w:ascii="Times New Roman" w:hAnsi="Times New Roman" w:cs="Times New Roman"/>
                <w:sz w:val="18"/>
                <w:szCs w:val="18"/>
              </w:rPr>
              <w:t>минеральное</w:t>
            </w:r>
            <w:proofErr w:type="gramEnd"/>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Назначение: Специальные масла</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Плотность при 15</w:t>
            </w:r>
            <w:proofErr w:type="gramStart"/>
            <w:r w:rsidRPr="00280AC9">
              <w:rPr>
                <w:rFonts w:ascii="Times New Roman" w:hAnsi="Times New Roman" w:cs="Times New Roman"/>
                <w:sz w:val="18"/>
                <w:szCs w:val="18"/>
              </w:rPr>
              <w:t xml:space="preserve"> °С</w:t>
            </w:r>
            <w:proofErr w:type="gramEnd"/>
            <w:r w:rsidRPr="00280AC9">
              <w:rPr>
                <w:rFonts w:ascii="Times New Roman" w:hAnsi="Times New Roman" w:cs="Times New Roman"/>
                <w:sz w:val="18"/>
                <w:szCs w:val="18"/>
              </w:rPr>
              <w:t>: 870 кг/м3</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Вязкость кинематическая при 100</w:t>
            </w:r>
            <w:proofErr w:type="gramStart"/>
            <w:r w:rsidRPr="00280AC9">
              <w:rPr>
                <w:rFonts w:ascii="Times New Roman" w:hAnsi="Times New Roman" w:cs="Times New Roman"/>
                <w:sz w:val="18"/>
                <w:szCs w:val="18"/>
              </w:rPr>
              <w:t>°С</w:t>
            </w:r>
            <w:proofErr w:type="gramEnd"/>
            <w:r w:rsidRPr="00280AC9">
              <w:rPr>
                <w:rFonts w:ascii="Times New Roman" w:hAnsi="Times New Roman" w:cs="Times New Roman"/>
                <w:sz w:val="18"/>
                <w:szCs w:val="18"/>
              </w:rPr>
              <w:t>: 11,2 мм²/с</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Индекс вязкости: 110</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Температура вспышки в открытом тигле: 220</w:t>
            </w:r>
            <w:proofErr w:type="gramStart"/>
            <w:r w:rsidRPr="00280AC9">
              <w:rPr>
                <w:rFonts w:ascii="Times New Roman" w:hAnsi="Times New Roman" w:cs="Times New Roman"/>
                <w:sz w:val="18"/>
                <w:szCs w:val="18"/>
              </w:rPr>
              <w:t>°С</w:t>
            </w:r>
            <w:proofErr w:type="gramEnd"/>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Температура застывания: -33</w:t>
            </w:r>
            <w:proofErr w:type="gramStart"/>
            <w:r w:rsidRPr="00280AC9">
              <w:rPr>
                <w:rFonts w:ascii="Times New Roman" w:hAnsi="Times New Roman" w:cs="Times New Roman"/>
                <w:sz w:val="18"/>
                <w:szCs w:val="18"/>
              </w:rPr>
              <w:t>°С</w:t>
            </w:r>
            <w:proofErr w:type="gramEnd"/>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Тара: пластиковая канистра 1 литр.</w:t>
            </w:r>
          </w:p>
        </w:tc>
        <w:tc>
          <w:tcPr>
            <w:tcW w:w="851" w:type="dxa"/>
          </w:tcPr>
          <w:p w:rsidR="009905EE" w:rsidRPr="00280AC9" w:rsidRDefault="009905EE" w:rsidP="00280AC9">
            <w:pPr>
              <w:autoSpaceDE w:val="0"/>
              <w:autoSpaceDN w:val="0"/>
              <w:adjustRightInd w:val="0"/>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46.71.9</w:t>
            </w:r>
          </w:p>
        </w:tc>
        <w:tc>
          <w:tcPr>
            <w:tcW w:w="1276" w:type="dxa"/>
            <w:shd w:val="clear" w:color="000000" w:fill="FFFFFF"/>
          </w:tcPr>
          <w:p w:rsidR="009905EE" w:rsidRPr="00280AC9" w:rsidRDefault="009905EE" w:rsidP="00280AC9">
            <w:pPr>
              <w:autoSpaceDE w:val="0"/>
              <w:autoSpaceDN w:val="0"/>
              <w:adjustRightInd w:val="0"/>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19.20.29.190</w:t>
            </w:r>
          </w:p>
        </w:tc>
        <w:tc>
          <w:tcPr>
            <w:tcW w:w="1417"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преимущество</w:t>
            </w:r>
          </w:p>
        </w:tc>
        <w:tc>
          <w:tcPr>
            <w:tcW w:w="1427"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w:t>
            </w:r>
          </w:p>
        </w:tc>
        <w:tc>
          <w:tcPr>
            <w:tcW w:w="98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литр</w:t>
            </w:r>
          </w:p>
        </w:tc>
        <w:tc>
          <w:tcPr>
            <w:tcW w:w="717" w:type="dxa"/>
          </w:tcPr>
          <w:p w:rsidR="009905EE" w:rsidRPr="00280AC9" w:rsidRDefault="009905EE" w:rsidP="00280AC9">
            <w:pPr>
              <w:jc w:val="center"/>
              <w:rPr>
                <w:rFonts w:ascii="Times New Roman" w:hAnsi="Times New Roman" w:cs="Times New Roman"/>
                <w:color w:val="000000"/>
                <w:sz w:val="18"/>
                <w:szCs w:val="18"/>
              </w:rPr>
            </w:pPr>
            <w:r w:rsidRPr="00280AC9">
              <w:rPr>
                <w:rFonts w:ascii="Times New Roman" w:hAnsi="Times New Roman" w:cs="Times New Roman"/>
                <w:color w:val="000000"/>
                <w:sz w:val="18"/>
                <w:szCs w:val="18"/>
              </w:rPr>
              <w:t>11</w:t>
            </w:r>
          </w:p>
        </w:tc>
        <w:tc>
          <w:tcPr>
            <w:tcW w:w="992"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405,74</w:t>
            </w:r>
          </w:p>
        </w:tc>
        <w:tc>
          <w:tcPr>
            <w:tcW w:w="113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495,00</w:t>
            </w:r>
          </w:p>
        </w:tc>
        <w:tc>
          <w:tcPr>
            <w:tcW w:w="1276"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5 445,00</w:t>
            </w:r>
          </w:p>
        </w:tc>
      </w:tr>
      <w:tr w:rsidR="009905EE" w:rsidRPr="00266D99" w:rsidTr="00AA3628">
        <w:trPr>
          <w:trHeight w:val="345"/>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6</w:t>
            </w:r>
          </w:p>
        </w:tc>
        <w:tc>
          <w:tcPr>
            <w:tcW w:w="1845" w:type="dxa"/>
            <w:shd w:val="clear" w:color="auto" w:fill="auto"/>
          </w:tcPr>
          <w:p w:rsidR="009905EE" w:rsidRPr="00280AC9" w:rsidRDefault="00C10CCC" w:rsidP="00280AC9">
            <w:pPr>
              <w:spacing w:after="0" w:line="240" w:lineRule="auto"/>
              <w:rPr>
                <w:rFonts w:ascii="Times New Roman" w:hAnsi="Times New Roman" w:cs="Times New Roman"/>
                <w:sz w:val="18"/>
                <w:szCs w:val="18"/>
              </w:rPr>
            </w:pPr>
            <w:r>
              <w:rPr>
                <w:rFonts w:ascii="Times New Roman" w:hAnsi="Times New Roman" w:cs="Times New Roman"/>
                <w:sz w:val="18"/>
                <w:szCs w:val="18"/>
              </w:rPr>
              <w:t>Смазка Литол-24 Люкс (0,8кг</w:t>
            </w:r>
            <w:r w:rsidR="009905EE" w:rsidRPr="00280AC9">
              <w:rPr>
                <w:rFonts w:ascii="Times New Roman" w:hAnsi="Times New Roman" w:cs="Times New Roman"/>
                <w:sz w:val="18"/>
                <w:szCs w:val="18"/>
              </w:rPr>
              <w:t>)</w:t>
            </w:r>
          </w:p>
        </w:tc>
        <w:tc>
          <w:tcPr>
            <w:tcW w:w="3393" w:type="dxa"/>
          </w:tcPr>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ГОСТ 21150-2017</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 xml:space="preserve">Антифрикционная многоцелевая водостойкая смазка, которая производится на основе минерального масла, литиевого мыла и пакета присадок высокой эффективности. </w:t>
            </w:r>
            <w:proofErr w:type="gramStart"/>
            <w:r w:rsidRPr="00280AC9">
              <w:rPr>
                <w:rFonts w:ascii="Times New Roman" w:hAnsi="Times New Roman" w:cs="Times New Roman"/>
                <w:sz w:val="18"/>
                <w:szCs w:val="18"/>
              </w:rPr>
              <w:t>Рекомендована</w:t>
            </w:r>
            <w:proofErr w:type="gramEnd"/>
            <w:r w:rsidRPr="00280AC9">
              <w:rPr>
                <w:rFonts w:ascii="Times New Roman" w:hAnsi="Times New Roman" w:cs="Times New Roman"/>
                <w:sz w:val="18"/>
                <w:szCs w:val="18"/>
              </w:rPr>
              <w:t xml:space="preserve"> для применения в подшипниках качения и скольжения всех типов, шарнирах;  в индустриальных механизмах, электрических машинах и т.п. Температура работоспособности смазки от -40 до +120</w:t>
            </w:r>
            <w:proofErr w:type="gramStart"/>
            <w:r w:rsidRPr="00280AC9">
              <w:rPr>
                <w:rFonts w:ascii="Times New Roman" w:hAnsi="Times New Roman" w:cs="Times New Roman"/>
                <w:sz w:val="18"/>
                <w:szCs w:val="18"/>
              </w:rPr>
              <w:t xml:space="preserve"> °С</w:t>
            </w:r>
            <w:proofErr w:type="gramEnd"/>
            <w:r w:rsidRPr="00280AC9">
              <w:rPr>
                <w:rFonts w:ascii="Times New Roman" w:hAnsi="Times New Roman" w:cs="Times New Roman"/>
                <w:sz w:val="18"/>
                <w:szCs w:val="18"/>
              </w:rPr>
              <w:t>, также возможно кратковременное сохранение работоспособности при температуре до +130 °С.</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Тара: банка 0,8 килограмм.</w:t>
            </w:r>
          </w:p>
        </w:tc>
        <w:tc>
          <w:tcPr>
            <w:tcW w:w="851"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46.71.9</w:t>
            </w:r>
          </w:p>
        </w:tc>
        <w:tc>
          <w:tcPr>
            <w:tcW w:w="1276" w:type="dxa"/>
            <w:shd w:val="clear" w:color="000000" w:fill="FFFFFF"/>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19.20.29.210</w:t>
            </w:r>
          </w:p>
        </w:tc>
        <w:tc>
          <w:tcPr>
            <w:tcW w:w="1417"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преимущество</w:t>
            </w:r>
          </w:p>
        </w:tc>
        <w:tc>
          <w:tcPr>
            <w:tcW w:w="1427"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w:t>
            </w:r>
          </w:p>
        </w:tc>
        <w:tc>
          <w:tcPr>
            <w:tcW w:w="98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штука</w:t>
            </w:r>
          </w:p>
        </w:tc>
        <w:tc>
          <w:tcPr>
            <w:tcW w:w="717" w:type="dxa"/>
          </w:tcPr>
          <w:p w:rsidR="009905EE" w:rsidRPr="00280AC9" w:rsidRDefault="009905EE" w:rsidP="00280AC9">
            <w:pPr>
              <w:jc w:val="center"/>
              <w:rPr>
                <w:rFonts w:ascii="Times New Roman" w:hAnsi="Times New Roman" w:cs="Times New Roman"/>
                <w:color w:val="000000"/>
                <w:sz w:val="18"/>
                <w:szCs w:val="18"/>
              </w:rPr>
            </w:pPr>
            <w:r w:rsidRPr="00280AC9">
              <w:rPr>
                <w:rFonts w:ascii="Times New Roman" w:hAnsi="Times New Roman" w:cs="Times New Roman"/>
                <w:color w:val="000000"/>
                <w:sz w:val="18"/>
                <w:szCs w:val="18"/>
              </w:rPr>
              <w:t>97</w:t>
            </w:r>
          </w:p>
        </w:tc>
        <w:tc>
          <w:tcPr>
            <w:tcW w:w="992"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360,66</w:t>
            </w:r>
          </w:p>
        </w:tc>
        <w:tc>
          <w:tcPr>
            <w:tcW w:w="113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440,01</w:t>
            </w:r>
          </w:p>
        </w:tc>
        <w:tc>
          <w:tcPr>
            <w:tcW w:w="1276"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42 680,97</w:t>
            </w:r>
          </w:p>
        </w:tc>
      </w:tr>
      <w:tr w:rsidR="009905EE" w:rsidRPr="00266D99" w:rsidTr="00AA3628">
        <w:trPr>
          <w:trHeight w:val="345"/>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7</w:t>
            </w:r>
          </w:p>
        </w:tc>
        <w:tc>
          <w:tcPr>
            <w:tcW w:w="1845" w:type="dxa"/>
            <w:shd w:val="clear" w:color="auto" w:fill="auto"/>
          </w:tcPr>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С</w:t>
            </w:r>
            <w:r w:rsidR="00C10CCC">
              <w:rPr>
                <w:rFonts w:ascii="Times New Roman" w:hAnsi="Times New Roman" w:cs="Times New Roman"/>
                <w:sz w:val="18"/>
                <w:szCs w:val="18"/>
              </w:rPr>
              <w:t>мазка силиконовая аэрозоль (210мл</w:t>
            </w:r>
            <w:r w:rsidRPr="00280AC9">
              <w:rPr>
                <w:rFonts w:ascii="Times New Roman" w:hAnsi="Times New Roman" w:cs="Times New Roman"/>
                <w:sz w:val="18"/>
                <w:szCs w:val="18"/>
              </w:rPr>
              <w:t>)</w:t>
            </w:r>
          </w:p>
        </w:tc>
        <w:tc>
          <w:tcPr>
            <w:tcW w:w="3393" w:type="dxa"/>
          </w:tcPr>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Тип: спрей/аэрозоль</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Объем: 0.21 миллилитров</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Основа: алифатические углеводороды</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С трубочкой для распыления</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Для резины/пластика/металла</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Тип упаковки: аэрозольный баллон 210мл.</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 xml:space="preserve">Состав: углеводородный пропилен &gt;30%, алифатические углеводороды 15 – 30%, полидиметилсилоксановая жидкость 15 – 30% </w:t>
            </w:r>
          </w:p>
        </w:tc>
        <w:tc>
          <w:tcPr>
            <w:tcW w:w="851"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46.71.9</w:t>
            </w:r>
          </w:p>
        </w:tc>
        <w:tc>
          <w:tcPr>
            <w:tcW w:w="1276" w:type="dxa"/>
            <w:shd w:val="clear" w:color="000000" w:fill="FFFFFF"/>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19.20.29.210</w:t>
            </w:r>
          </w:p>
        </w:tc>
        <w:tc>
          <w:tcPr>
            <w:tcW w:w="1417"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преимущество</w:t>
            </w:r>
          </w:p>
        </w:tc>
        <w:tc>
          <w:tcPr>
            <w:tcW w:w="1427"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w:t>
            </w:r>
          </w:p>
        </w:tc>
        <w:tc>
          <w:tcPr>
            <w:tcW w:w="98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штука</w:t>
            </w:r>
          </w:p>
        </w:tc>
        <w:tc>
          <w:tcPr>
            <w:tcW w:w="717" w:type="dxa"/>
          </w:tcPr>
          <w:p w:rsidR="009905EE" w:rsidRPr="00280AC9" w:rsidRDefault="009905EE" w:rsidP="00280AC9">
            <w:pPr>
              <w:jc w:val="center"/>
              <w:rPr>
                <w:rFonts w:ascii="Times New Roman" w:hAnsi="Times New Roman" w:cs="Times New Roman"/>
                <w:color w:val="000000"/>
                <w:sz w:val="18"/>
                <w:szCs w:val="18"/>
              </w:rPr>
            </w:pPr>
            <w:r w:rsidRPr="00280AC9">
              <w:rPr>
                <w:rFonts w:ascii="Times New Roman" w:hAnsi="Times New Roman" w:cs="Times New Roman"/>
                <w:color w:val="000000"/>
                <w:sz w:val="18"/>
                <w:szCs w:val="18"/>
              </w:rPr>
              <w:t>37</w:t>
            </w:r>
          </w:p>
        </w:tc>
        <w:tc>
          <w:tcPr>
            <w:tcW w:w="992"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153,28</w:t>
            </w:r>
          </w:p>
        </w:tc>
        <w:tc>
          <w:tcPr>
            <w:tcW w:w="113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187,00</w:t>
            </w:r>
          </w:p>
        </w:tc>
        <w:tc>
          <w:tcPr>
            <w:tcW w:w="1276"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6 919,00</w:t>
            </w:r>
          </w:p>
        </w:tc>
      </w:tr>
      <w:tr w:rsidR="009905EE" w:rsidRPr="00266D99" w:rsidTr="00AA3628">
        <w:trPr>
          <w:trHeight w:val="701"/>
        </w:trPr>
        <w:tc>
          <w:tcPr>
            <w:tcW w:w="565" w:type="dxa"/>
            <w:shd w:val="clear" w:color="auto" w:fill="auto"/>
          </w:tcPr>
          <w:p w:rsidR="009905EE" w:rsidRPr="00281F8F" w:rsidRDefault="009905EE"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8</w:t>
            </w:r>
          </w:p>
        </w:tc>
        <w:tc>
          <w:tcPr>
            <w:tcW w:w="1845" w:type="dxa"/>
            <w:shd w:val="clear" w:color="auto" w:fill="auto"/>
          </w:tcPr>
          <w:p w:rsid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Смазка ун</w:t>
            </w:r>
            <w:r w:rsidR="00C10CCC">
              <w:rPr>
                <w:rFonts w:ascii="Times New Roman" w:hAnsi="Times New Roman" w:cs="Times New Roman"/>
                <w:sz w:val="18"/>
                <w:szCs w:val="18"/>
              </w:rPr>
              <w:t>иверсальная RW-40 аэрозоль (200</w:t>
            </w:r>
            <w:r w:rsidRPr="00280AC9">
              <w:rPr>
                <w:rFonts w:ascii="Times New Roman" w:hAnsi="Times New Roman" w:cs="Times New Roman"/>
                <w:sz w:val="18"/>
                <w:szCs w:val="18"/>
              </w:rPr>
              <w:t xml:space="preserve">мл) </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(или эквивалент)</w:t>
            </w:r>
          </w:p>
        </w:tc>
        <w:tc>
          <w:tcPr>
            <w:tcW w:w="3393" w:type="dxa"/>
          </w:tcPr>
          <w:p w:rsidR="009905EE" w:rsidRPr="00280AC9" w:rsidRDefault="009905EE" w:rsidP="00280AC9">
            <w:pPr>
              <w:spacing w:after="0" w:line="240" w:lineRule="auto"/>
              <w:rPr>
                <w:rFonts w:ascii="Times New Roman" w:hAnsi="Times New Roman" w:cs="Times New Roman"/>
                <w:b/>
                <w:sz w:val="18"/>
                <w:szCs w:val="18"/>
              </w:rPr>
            </w:pPr>
            <w:r w:rsidRPr="00280AC9">
              <w:rPr>
                <w:rFonts w:ascii="Times New Roman" w:hAnsi="Times New Roman" w:cs="Times New Roman"/>
                <w:color w:val="000000"/>
                <w:sz w:val="18"/>
                <w:szCs w:val="18"/>
              </w:rPr>
              <w:t>Смазка универсальная применяется как в домашних условиях, так и на производствах или автомастерских. Наносится на металлические трущиеся поверхности. </w:t>
            </w:r>
            <w:r w:rsidRPr="00280AC9">
              <w:rPr>
                <w:rStyle w:val="aff2"/>
                <w:rFonts w:ascii="Times New Roman" w:hAnsi="Times New Roman" w:cs="Times New Roman"/>
                <w:b w:val="0"/>
                <w:color w:val="000000"/>
                <w:sz w:val="18"/>
                <w:szCs w:val="18"/>
              </w:rPr>
              <w:t xml:space="preserve">Предотвращает появление </w:t>
            </w:r>
            <w:r w:rsidRPr="00280AC9">
              <w:rPr>
                <w:rStyle w:val="aff2"/>
                <w:rFonts w:ascii="Times New Roman" w:hAnsi="Times New Roman" w:cs="Times New Roman"/>
                <w:b w:val="0"/>
                <w:color w:val="000000"/>
                <w:sz w:val="18"/>
                <w:szCs w:val="18"/>
              </w:rPr>
              <w:lastRenderedPageBreak/>
              <w:t>коррозии, ржавчины</w:t>
            </w:r>
            <w:r w:rsidRPr="00280AC9">
              <w:rPr>
                <w:rFonts w:ascii="Times New Roman" w:hAnsi="Times New Roman" w:cs="Times New Roman"/>
                <w:b/>
                <w:color w:val="000000"/>
                <w:sz w:val="18"/>
                <w:szCs w:val="18"/>
              </w:rPr>
              <w:t xml:space="preserve">, </w:t>
            </w:r>
            <w:r w:rsidRPr="00280AC9">
              <w:rPr>
                <w:rFonts w:ascii="Times New Roman" w:hAnsi="Times New Roman" w:cs="Times New Roman"/>
                <w:color w:val="000000"/>
                <w:sz w:val="18"/>
                <w:szCs w:val="18"/>
              </w:rPr>
              <w:t>а также</w:t>
            </w:r>
            <w:r w:rsidRPr="00280AC9">
              <w:rPr>
                <w:rFonts w:ascii="Times New Roman" w:hAnsi="Times New Roman" w:cs="Times New Roman"/>
                <w:b/>
                <w:color w:val="000000"/>
                <w:sz w:val="18"/>
                <w:szCs w:val="18"/>
              </w:rPr>
              <w:t> </w:t>
            </w:r>
            <w:proofErr w:type="spellStart"/>
            <w:r w:rsidRPr="00280AC9">
              <w:rPr>
                <w:rStyle w:val="aff2"/>
                <w:rFonts w:ascii="Times New Roman" w:hAnsi="Times New Roman" w:cs="Times New Roman"/>
                <w:b w:val="0"/>
                <w:color w:val="000000"/>
                <w:sz w:val="18"/>
                <w:szCs w:val="18"/>
              </w:rPr>
              <w:t>прикипание</w:t>
            </w:r>
            <w:proofErr w:type="spellEnd"/>
            <w:r w:rsidRPr="00280AC9">
              <w:rPr>
                <w:rStyle w:val="aff2"/>
                <w:rFonts w:ascii="Times New Roman" w:hAnsi="Times New Roman" w:cs="Times New Roman"/>
                <w:b w:val="0"/>
                <w:color w:val="000000"/>
                <w:sz w:val="18"/>
                <w:szCs w:val="18"/>
              </w:rPr>
              <w:t xml:space="preserve"> резьбовых соединений</w:t>
            </w:r>
            <w:r w:rsidRPr="00280AC9">
              <w:rPr>
                <w:rFonts w:ascii="Times New Roman" w:hAnsi="Times New Roman" w:cs="Times New Roman"/>
                <w:b/>
                <w:color w:val="000000"/>
                <w:sz w:val="18"/>
                <w:szCs w:val="18"/>
              </w:rPr>
              <w:t xml:space="preserve">. </w:t>
            </w:r>
            <w:r w:rsidRPr="00280AC9">
              <w:rPr>
                <w:rFonts w:ascii="Times New Roman" w:hAnsi="Times New Roman" w:cs="Times New Roman"/>
                <w:color w:val="000000"/>
                <w:sz w:val="18"/>
                <w:szCs w:val="18"/>
              </w:rPr>
              <w:t>Кроме того,</w:t>
            </w:r>
            <w:r w:rsidRPr="00280AC9">
              <w:rPr>
                <w:rFonts w:ascii="Times New Roman" w:hAnsi="Times New Roman" w:cs="Times New Roman"/>
                <w:b/>
                <w:color w:val="000000"/>
                <w:sz w:val="18"/>
                <w:szCs w:val="18"/>
              </w:rPr>
              <w:t> </w:t>
            </w:r>
            <w:r w:rsidRPr="00280AC9">
              <w:rPr>
                <w:rStyle w:val="aff2"/>
                <w:rFonts w:ascii="Times New Roman" w:hAnsi="Times New Roman" w:cs="Times New Roman"/>
                <w:b w:val="0"/>
                <w:color w:val="000000"/>
                <w:sz w:val="18"/>
                <w:szCs w:val="18"/>
              </w:rPr>
              <w:t>смазка устраняет скрипы деталей</w:t>
            </w:r>
            <w:r w:rsidRPr="00280AC9">
              <w:rPr>
                <w:rFonts w:ascii="Times New Roman" w:hAnsi="Times New Roman" w:cs="Times New Roman"/>
                <w:b/>
                <w:color w:val="000000"/>
                <w:sz w:val="18"/>
                <w:szCs w:val="18"/>
              </w:rPr>
              <w:t>.</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Вытесняет влагу, образуя защитный барьер против сырости.  Баллон 200 миллилитров.</w:t>
            </w:r>
          </w:p>
        </w:tc>
        <w:tc>
          <w:tcPr>
            <w:tcW w:w="851"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lastRenderedPageBreak/>
              <w:t>46.71.9</w:t>
            </w:r>
          </w:p>
        </w:tc>
        <w:tc>
          <w:tcPr>
            <w:tcW w:w="1276" w:type="dxa"/>
            <w:shd w:val="clear" w:color="000000" w:fill="FFFFFF"/>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19.20.29.210</w:t>
            </w:r>
          </w:p>
        </w:tc>
        <w:tc>
          <w:tcPr>
            <w:tcW w:w="1417"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преимущество</w:t>
            </w:r>
          </w:p>
        </w:tc>
        <w:tc>
          <w:tcPr>
            <w:tcW w:w="1427"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w:t>
            </w:r>
          </w:p>
        </w:tc>
        <w:tc>
          <w:tcPr>
            <w:tcW w:w="98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штука</w:t>
            </w:r>
          </w:p>
        </w:tc>
        <w:tc>
          <w:tcPr>
            <w:tcW w:w="717" w:type="dxa"/>
          </w:tcPr>
          <w:p w:rsidR="009905EE" w:rsidRPr="00280AC9" w:rsidRDefault="009905EE" w:rsidP="00280AC9">
            <w:pPr>
              <w:jc w:val="center"/>
              <w:rPr>
                <w:rFonts w:ascii="Times New Roman" w:hAnsi="Times New Roman" w:cs="Times New Roman"/>
                <w:color w:val="000000"/>
                <w:sz w:val="18"/>
                <w:szCs w:val="18"/>
              </w:rPr>
            </w:pPr>
            <w:r w:rsidRPr="00280AC9">
              <w:rPr>
                <w:rFonts w:ascii="Times New Roman" w:hAnsi="Times New Roman" w:cs="Times New Roman"/>
                <w:color w:val="000000"/>
                <w:sz w:val="18"/>
                <w:szCs w:val="18"/>
              </w:rPr>
              <w:t>47</w:t>
            </w:r>
          </w:p>
        </w:tc>
        <w:tc>
          <w:tcPr>
            <w:tcW w:w="992"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234,43</w:t>
            </w:r>
          </w:p>
        </w:tc>
        <w:tc>
          <w:tcPr>
            <w:tcW w:w="1134"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286,00</w:t>
            </w:r>
          </w:p>
        </w:tc>
        <w:tc>
          <w:tcPr>
            <w:tcW w:w="1276" w:type="dxa"/>
          </w:tcPr>
          <w:p w:rsidR="009905EE" w:rsidRPr="00280AC9" w:rsidRDefault="009905EE" w:rsidP="00280AC9">
            <w:pPr>
              <w:jc w:val="center"/>
              <w:rPr>
                <w:rFonts w:ascii="Times New Roman" w:hAnsi="Times New Roman" w:cs="Times New Roman"/>
                <w:sz w:val="18"/>
                <w:szCs w:val="18"/>
              </w:rPr>
            </w:pPr>
            <w:r w:rsidRPr="00280AC9">
              <w:rPr>
                <w:rFonts w:ascii="Times New Roman" w:hAnsi="Times New Roman" w:cs="Times New Roman"/>
                <w:sz w:val="18"/>
                <w:szCs w:val="18"/>
              </w:rPr>
              <w:t>13 442,00</w:t>
            </w:r>
          </w:p>
        </w:tc>
      </w:tr>
      <w:tr w:rsidR="009905EE" w:rsidRPr="00266D99" w:rsidTr="00AA3628">
        <w:trPr>
          <w:trHeight w:val="996"/>
        </w:trPr>
        <w:tc>
          <w:tcPr>
            <w:tcW w:w="565" w:type="dxa"/>
            <w:shd w:val="clear" w:color="auto" w:fill="auto"/>
          </w:tcPr>
          <w:p w:rsidR="009905EE" w:rsidRPr="00281F8F" w:rsidRDefault="00280AC9"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9</w:t>
            </w:r>
          </w:p>
        </w:tc>
        <w:tc>
          <w:tcPr>
            <w:tcW w:w="1845" w:type="dxa"/>
            <w:shd w:val="clear" w:color="auto" w:fill="auto"/>
          </w:tcPr>
          <w:p w:rsid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 xml:space="preserve">Масло моторное синтетическое 5W30 </w:t>
            </w:r>
            <w:proofErr w:type="spellStart"/>
            <w:r w:rsidRPr="00280AC9">
              <w:rPr>
                <w:rFonts w:ascii="Times New Roman" w:hAnsi="Times New Roman" w:cs="Times New Roman"/>
                <w:sz w:val="18"/>
                <w:szCs w:val="18"/>
              </w:rPr>
              <w:t>Energy</w:t>
            </w:r>
            <w:proofErr w:type="spellEnd"/>
            <w:r w:rsidRPr="00280AC9">
              <w:rPr>
                <w:rFonts w:ascii="Times New Roman" w:hAnsi="Times New Roman" w:cs="Times New Roman"/>
                <w:sz w:val="18"/>
                <w:szCs w:val="18"/>
              </w:rPr>
              <w:t xml:space="preserve"> </w:t>
            </w:r>
            <w:proofErr w:type="spellStart"/>
            <w:r w:rsidRPr="00280AC9">
              <w:rPr>
                <w:rFonts w:ascii="Times New Roman" w:hAnsi="Times New Roman" w:cs="Times New Roman"/>
                <w:sz w:val="18"/>
                <w:szCs w:val="18"/>
              </w:rPr>
              <w:t>Combi</w:t>
            </w:r>
            <w:proofErr w:type="spellEnd"/>
            <w:r w:rsidRPr="00280AC9">
              <w:rPr>
                <w:rFonts w:ascii="Times New Roman" w:hAnsi="Times New Roman" w:cs="Times New Roman"/>
                <w:sz w:val="18"/>
                <w:szCs w:val="18"/>
              </w:rPr>
              <w:t xml:space="preserve"> LL </w:t>
            </w:r>
            <w:r w:rsidR="00C10CCC">
              <w:rPr>
                <w:rFonts w:ascii="Times New Roman" w:hAnsi="Times New Roman" w:cs="Times New Roman"/>
                <w:sz w:val="18"/>
                <w:szCs w:val="18"/>
              </w:rPr>
              <w:t>(</w:t>
            </w:r>
            <w:r w:rsidRPr="00280AC9">
              <w:rPr>
                <w:rFonts w:ascii="Times New Roman" w:hAnsi="Times New Roman" w:cs="Times New Roman"/>
                <w:sz w:val="18"/>
                <w:szCs w:val="18"/>
              </w:rPr>
              <w:t>1л</w:t>
            </w:r>
            <w:r w:rsidR="00C10CCC">
              <w:rPr>
                <w:rFonts w:ascii="Times New Roman" w:hAnsi="Times New Roman" w:cs="Times New Roman"/>
                <w:sz w:val="18"/>
                <w:szCs w:val="18"/>
              </w:rPr>
              <w:t>)</w:t>
            </w:r>
            <w:bookmarkStart w:id="89" w:name="_GoBack"/>
            <w:bookmarkEnd w:id="89"/>
            <w:r w:rsidRPr="00280AC9">
              <w:rPr>
                <w:rFonts w:ascii="Times New Roman" w:hAnsi="Times New Roman" w:cs="Times New Roman"/>
                <w:sz w:val="18"/>
                <w:szCs w:val="18"/>
              </w:rPr>
              <w:t xml:space="preserve"> </w:t>
            </w:r>
          </w:p>
          <w:p w:rsidR="009905EE" w:rsidRPr="00280AC9" w:rsidRDefault="009905EE" w:rsidP="00280AC9">
            <w:pPr>
              <w:spacing w:after="0" w:line="240" w:lineRule="auto"/>
              <w:rPr>
                <w:rFonts w:ascii="Times New Roman" w:hAnsi="Times New Roman" w:cs="Times New Roman"/>
                <w:sz w:val="18"/>
                <w:szCs w:val="18"/>
              </w:rPr>
            </w:pPr>
            <w:r w:rsidRPr="00280AC9">
              <w:rPr>
                <w:rFonts w:ascii="Times New Roman" w:hAnsi="Times New Roman" w:cs="Times New Roman"/>
                <w:sz w:val="18"/>
                <w:szCs w:val="18"/>
              </w:rPr>
              <w:t>(или эквивалент)</w:t>
            </w:r>
          </w:p>
        </w:tc>
        <w:tc>
          <w:tcPr>
            <w:tcW w:w="3393" w:type="dxa"/>
          </w:tcPr>
          <w:p w:rsidR="009905EE" w:rsidRPr="00280AC9" w:rsidRDefault="009905EE" w:rsidP="00280AC9">
            <w:pPr>
              <w:spacing w:after="0" w:line="240" w:lineRule="auto"/>
              <w:rPr>
                <w:rFonts w:ascii="Times New Roman" w:hAnsi="Times New Roman" w:cs="Times New Roman"/>
                <w:color w:val="000000"/>
                <w:sz w:val="18"/>
                <w:szCs w:val="18"/>
              </w:rPr>
            </w:pPr>
            <w:r w:rsidRPr="00280AC9">
              <w:rPr>
                <w:rFonts w:ascii="Times New Roman" w:hAnsi="Times New Roman" w:cs="Times New Roman"/>
                <w:color w:val="000000"/>
                <w:sz w:val="18"/>
                <w:szCs w:val="18"/>
              </w:rPr>
              <w:t>Тип: моторное масло</w:t>
            </w:r>
          </w:p>
          <w:p w:rsidR="009905EE" w:rsidRPr="00280AC9" w:rsidRDefault="009905EE" w:rsidP="00280AC9">
            <w:pPr>
              <w:spacing w:after="0" w:line="240" w:lineRule="auto"/>
              <w:rPr>
                <w:rFonts w:ascii="Times New Roman" w:hAnsi="Times New Roman" w:cs="Times New Roman"/>
                <w:color w:val="000000"/>
                <w:sz w:val="18"/>
                <w:szCs w:val="18"/>
              </w:rPr>
            </w:pPr>
            <w:r w:rsidRPr="00280AC9">
              <w:rPr>
                <w:rFonts w:ascii="Times New Roman" w:hAnsi="Times New Roman" w:cs="Times New Roman"/>
                <w:color w:val="000000"/>
                <w:sz w:val="18"/>
                <w:szCs w:val="18"/>
              </w:rPr>
              <w:t xml:space="preserve">тип масла: </w:t>
            </w:r>
            <w:proofErr w:type="gramStart"/>
            <w:r w:rsidRPr="00280AC9">
              <w:rPr>
                <w:rFonts w:ascii="Times New Roman" w:hAnsi="Times New Roman" w:cs="Times New Roman"/>
                <w:color w:val="000000"/>
                <w:sz w:val="18"/>
                <w:szCs w:val="18"/>
              </w:rPr>
              <w:t>синтетическое</w:t>
            </w:r>
            <w:proofErr w:type="gramEnd"/>
          </w:p>
          <w:p w:rsidR="009905EE" w:rsidRPr="00280AC9" w:rsidRDefault="009905EE" w:rsidP="00280AC9">
            <w:pPr>
              <w:spacing w:after="0" w:line="240" w:lineRule="auto"/>
              <w:rPr>
                <w:rFonts w:ascii="Times New Roman" w:hAnsi="Times New Roman" w:cs="Times New Roman"/>
                <w:color w:val="000000"/>
                <w:sz w:val="18"/>
                <w:szCs w:val="18"/>
              </w:rPr>
            </w:pPr>
            <w:r w:rsidRPr="00280AC9">
              <w:rPr>
                <w:rFonts w:ascii="Times New Roman" w:hAnsi="Times New Roman" w:cs="Times New Roman"/>
                <w:color w:val="000000"/>
                <w:sz w:val="18"/>
                <w:szCs w:val="18"/>
              </w:rPr>
              <w:t>тип топлива: бензин, газ, дизель</w:t>
            </w:r>
          </w:p>
          <w:p w:rsidR="009905EE" w:rsidRPr="00280AC9" w:rsidRDefault="009905EE" w:rsidP="00280AC9">
            <w:pPr>
              <w:spacing w:after="0" w:line="240" w:lineRule="auto"/>
              <w:rPr>
                <w:rFonts w:ascii="Times New Roman" w:hAnsi="Times New Roman" w:cs="Times New Roman"/>
                <w:color w:val="000000"/>
                <w:sz w:val="18"/>
                <w:szCs w:val="18"/>
              </w:rPr>
            </w:pPr>
            <w:r w:rsidRPr="00280AC9">
              <w:rPr>
                <w:rFonts w:ascii="Times New Roman" w:hAnsi="Times New Roman" w:cs="Times New Roman"/>
                <w:color w:val="000000"/>
                <w:sz w:val="18"/>
                <w:szCs w:val="18"/>
              </w:rPr>
              <w:t>вязкость: 5W-30</w:t>
            </w:r>
          </w:p>
          <w:p w:rsidR="009905EE" w:rsidRPr="00280AC9" w:rsidRDefault="009905EE" w:rsidP="00280AC9">
            <w:pPr>
              <w:spacing w:after="0" w:line="240" w:lineRule="auto"/>
              <w:rPr>
                <w:rFonts w:ascii="Times New Roman" w:hAnsi="Times New Roman" w:cs="Times New Roman"/>
                <w:color w:val="000000"/>
                <w:sz w:val="18"/>
                <w:szCs w:val="18"/>
              </w:rPr>
            </w:pPr>
            <w:r w:rsidRPr="00280AC9">
              <w:rPr>
                <w:rFonts w:ascii="Times New Roman" w:hAnsi="Times New Roman" w:cs="Times New Roman"/>
                <w:color w:val="000000"/>
                <w:sz w:val="18"/>
                <w:szCs w:val="18"/>
              </w:rPr>
              <w:t>объем: 1 литр.</w:t>
            </w:r>
          </w:p>
        </w:tc>
        <w:tc>
          <w:tcPr>
            <w:tcW w:w="851"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46.71.9</w:t>
            </w:r>
          </w:p>
        </w:tc>
        <w:tc>
          <w:tcPr>
            <w:tcW w:w="1276" w:type="dxa"/>
            <w:shd w:val="clear" w:color="000000" w:fill="FFFFFF"/>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19.20.29.119</w:t>
            </w:r>
          </w:p>
        </w:tc>
        <w:tc>
          <w:tcPr>
            <w:tcW w:w="1417"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преимущество</w:t>
            </w:r>
          </w:p>
        </w:tc>
        <w:tc>
          <w:tcPr>
            <w:tcW w:w="1427"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w:t>
            </w:r>
          </w:p>
        </w:tc>
        <w:tc>
          <w:tcPr>
            <w:tcW w:w="984"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литр</w:t>
            </w:r>
          </w:p>
        </w:tc>
        <w:tc>
          <w:tcPr>
            <w:tcW w:w="717" w:type="dxa"/>
          </w:tcPr>
          <w:p w:rsidR="009905EE" w:rsidRPr="00280AC9" w:rsidRDefault="009905EE" w:rsidP="00280AC9">
            <w:pPr>
              <w:spacing w:after="0" w:line="240" w:lineRule="auto"/>
              <w:jc w:val="center"/>
              <w:rPr>
                <w:rFonts w:ascii="Times New Roman" w:hAnsi="Times New Roman" w:cs="Times New Roman"/>
                <w:color w:val="000000"/>
                <w:sz w:val="18"/>
                <w:szCs w:val="18"/>
              </w:rPr>
            </w:pPr>
            <w:r w:rsidRPr="00280AC9">
              <w:rPr>
                <w:rFonts w:ascii="Times New Roman" w:hAnsi="Times New Roman" w:cs="Times New Roman"/>
                <w:color w:val="000000"/>
                <w:sz w:val="18"/>
                <w:szCs w:val="18"/>
              </w:rPr>
              <w:t>2</w:t>
            </w:r>
          </w:p>
        </w:tc>
        <w:tc>
          <w:tcPr>
            <w:tcW w:w="992"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2 344,26</w:t>
            </w:r>
          </w:p>
        </w:tc>
        <w:tc>
          <w:tcPr>
            <w:tcW w:w="1134"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2 860,00</w:t>
            </w:r>
          </w:p>
        </w:tc>
        <w:tc>
          <w:tcPr>
            <w:tcW w:w="1276" w:type="dxa"/>
          </w:tcPr>
          <w:p w:rsidR="009905EE" w:rsidRPr="00280AC9" w:rsidRDefault="009905EE" w:rsidP="00280AC9">
            <w:pPr>
              <w:spacing w:after="0" w:line="240" w:lineRule="auto"/>
              <w:jc w:val="center"/>
              <w:rPr>
                <w:rFonts w:ascii="Times New Roman" w:hAnsi="Times New Roman" w:cs="Times New Roman"/>
                <w:sz w:val="18"/>
                <w:szCs w:val="18"/>
              </w:rPr>
            </w:pPr>
            <w:r w:rsidRPr="00280AC9">
              <w:rPr>
                <w:rFonts w:ascii="Times New Roman" w:hAnsi="Times New Roman" w:cs="Times New Roman"/>
                <w:sz w:val="18"/>
                <w:szCs w:val="18"/>
              </w:rPr>
              <w:t>5 720,00</w:t>
            </w:r>
          </w:p>
        </w:tc>
      </w:tr>
      <w:tr w:rsidR="009905EE" w:rsidRPr="00266D99" w:rsidTr="00737273">
        <w:trPr>
          <w:trHeight w:val="446"/>
        </w:trPr>
        <w:tc>
          <w:tcPr>
            <w:tcW w:w="10774" w:type="dxa"/>
            <w:gridSpan w:val="7"/>
            <w:shd w:val="clear" w:color="auto" w:fill="auto"/>
            <w:hideMark/>
          </w:tcPr>
          <w:p w:rsidR="009905EE" w:rsidRPr="009905EE" w:rsidRDefault="009905EE" w:rsidP="00280AC9">
            <w:pPr>
              <w:spacing w:after="0" w:line="240" w:lineRule="auto"/>
              <w:jc w:val="right"/>
              <w:rPr>
                <w:rFonts w:ascii="Times New Roman" w:eastAsia="Calibri" w:hAnsi="Times New Roman" w:cs="Times New Roman"/>
                <w:sz w:val="18"/>
                <w:szCs w:val="18"/>
              </w:rPr>
            </w:pPr>
            <w:r w:rsidRPr="009905EE">
              <w:rPr>
                <w:rFonts w:ascii="Times New Roman" w:eastAsia="Calibri" w:hAnsi="Times New Roman" w:cs="Times New Roman"/>
                <w:sz w:val="18"/>
                <w:szCs w:val="18"/>
              </w:rPr>
              <w:t>Итого:</w:t>
            </w:r>
          </w:p>
        </w:tc>
        <w:tc>
          <w:tcPr>
            <w:tcW w:w="984" w:type="dxa"/>
            <w:shd w:val="clear" w:color="auto" w:fill="auto"/>
          </w:tcPr>
          <w:p w:rsidR="009905EE" w:rsidRDefault="00AA3628"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ш</w:t>
            </w:r>
            <w:r w:rsidR="009905EE" w:rsidRPr="009905EE">
              <w:rPr>
                <w:rFonts w:ascii="Times New Roman" w:eastAsia="Calibri" w:hAnsi="Times New Roman" w:cs="Times New Roman"/>
                <w:sz w:val="18"/>
                <w:szCs w:val="18"/>
              </w:rPr>
              <w:t>тука</w:t>
            </w:r>
          </w:p>
          <w:p w:rsidR="00AA3628" w:rsidRPr="009905EE" w:rsidRDefault="00AA3628"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литр</w:t>
            </w:r>
          </w:p>
        </w:tc>
        <w:tc>
          <w:tcPr>
            <w:tcW w:w="717" w:type="dxa"/>
            <w:shd w:val="clear" w:color="auto" w:fill="auto"/>
          </w:tcPr>
          <w:p w:rsidR="009905EE" w:rsidRDefault="00AA3628"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212</w:t>
            </w:r>
          </w:p>
          <w:p w:rsidR="00AA3628" w:rsidRPr="009905EE" w:rsidRDefault="00AA3628"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32</w:t>
            </w:r>
          </w:p>
        </w:tc>
        <w:tc>
          <w:tcPr>
            <w:tcW w:w="3402" w:type="dxa"/>
            <w:gridSpan w:val="3"/>
            <w:shd w:val="clear" w:color="auto" w:fill="auto"/>
          </w:tcPr>
          <w:p w:rsidR="009905EE" w:rsidRPr="009905EE" w:rsidRDefault="009905EE" w:rsidP="00281F8F">
            <w:pPr>
              <w:spacing w:after="0" w:line="240" w:lineRule="auto"/>
              <w:jc w:val="center"/>
              <w:rPr>
                <w:rFonts w:ascii="Times New Roman" w:eastAsia="Calibri" w:hAnsi="Times New Roman" w:cs="Times New Roman"/>
                <w:sz w:val="18"/>
                <w:szCs w:val="18"/>
              </w:rPr>
            </w:pPr>
          </w:p>
        </w:tc>
      </w:tr>
      <w:tr w:rsidR="00AA3628" w:rsidRPr="00266D99" w:rsidTr="00F618C0">
        <w:trPr>
          <w:trHeight w:val="235"/>
        </w:trPr>
        <w:tc>
          <w:tcPr>
            <w:tcW w:w="14601" w:type="dxa"/>
            <w:gridSpan w:val="11"/>
          </w:tcPr>
          <w:p w:rsidR="00AA3628" w:rsidRPr="009905EE" w:rsidRDefault="00AA3628" w:rsidP="00AA3628">
            <w:pPr>
              <w:spacing w:after="0" w:line="240" w:lineRule="auto"/>
              <w:jc w:val="right"/>
              <w:rPr>
                <w:rFonts w:ascii="Times New Roman" w:hAnsi="Times New Roman" w:cs="Times New Roman"/>
                <w:b/>
                <w:bCs/>
                <w:color w:val="000000"/>
                <w:sz w:val="17"/>
                <w:szCs w:val="17"/>
              </w:rPr>
            </w:pPr>
            <w:r w:rsidRPr="009905EE">
              <w:rPr>
                <w:rFonts w:ascii="Times New Roman" w:hAnsi="Times New Roman" w:cs="Times New Roman"/>
                <w:b/>
                <w:bCs/>
                <w:color w:val="000000"/>
                <w:sz w:val="17"/>
                <w:szCs w:val="17"/>
              </w:rPr>
              <w:t>Итого без НДС:</w:t>
            </w:r>
          </w:p>
        </w:tc>
        <w:tc>
          <w:tcPr>
            <w:tcW w:w="1276" w:type="dxa"/>
            <w:vAlign w:val="center"/>
          </w:tcPr>
          <w:p w:rsidR="00AA3628" w:rsidRPr="00AA3628" w:rsidRDefault="00AA3628" w:rsidP="00AA3628">
            <w:pPr>
              <w:spacing w:after="0" w:line="240" w:lineRule="auto"/>
              <w:jc w:val="center"/>
              <w:rPr>
                <w:rFonts w:ascii="Times New Roman" w:hAnsi="Times New Roman" w:cs="Times New Roman"/>
                <w:b/>
                <w:bCs/>
                <w:color w:val="000000"/>
                <w:sz w:val="18"/>
                <w:szCs w:val="18"/>
              </w:rPr>
            </w:pPr>
            <w:r w:rsidRPr="00AA3628">
              <w:rPr>
                <w:rFonts w:ascii="Times New Roman" w:hAnsi="Times New Roman" w:cs="Times New Roman"/>
                <w:b/>
                <w:bCs/>
                <w:color w:val="000000"/>
                <w:sz w:val="18"/>
                <w:szCs w:val="18"/>
              </w:rPr>
              <w:t>90 539,31</w:t>
            </w:r>
          </w:p>
        </w:tc>
      </w:tr>
      <w:tr w:rsidR="00AA3628" w:rsidRPr="00266D99" w:rsidTr="00F275A8">
        <w:trPr>
          <w:trHeight w:val="237"/>
        </w:trPr>
        <w:tc>
          <w:tcPr>
            <w:tcW w:w="14601" w:type="dxa"/>
            <w:gridSpan w:val="11"/>
          </w:tcPr>
          <w:p w:rsidR="00AA3628" w:rsidRPr="009905EE" w:rsidRDefault="00AA3628" w:rsidP="00AA3628">
            <w:pPr>
              <w:spacing w:after="0" w:line="240" w:lineRule="auto"/>
              <w:jc w:val="right"/>
              <w:rPr>
                <w:rFonts w:ascii="Times New Roman" w:hAnsi="Times New Roman" w:cs="Times New Roman"/>
                <w:b/>
                <w:bCs/>
                <w:color w:val="000000"/>
                <w:sz w:val="17"/>
                <w:szCs w:val="17"/>
              </w:rPr>
            </w:pPr>
            <w:r w:rsidRPr="009905EE">
              <w:rPr>
                <w:rFonts w:ascii="Times New Roman" w:hAnsi="Times New Roman" w:cs="Times New Roman"/>
                <w:b/>
                <w:bCs/>
                <w:color w:val="000000"/>
                <w:sz w:val="17"/>
                <w:szCs w:val="17"/>
              </w:rPr>
              <w:t>Кроме того, НДС:</w:t>
            </w:r>
          </w:p>
        </w:tc>
        <w:tc>
          <w:tcPr>
            <w:tcW w:w="1276" w:type="dxa"/>
            <w:vAlign w:val="center"/>
          </w:tcPr>
          <w:p w:rsidR="00AA3628" w:rsidRPr="00AA3628" w:rsidRDefault="00AA3628" w:rsidP="00AA3628">
            <w:pPr>
              <w:spacing w:after="0" w:line="240" w:lineRule="auto"/>
              <w:jc w:val="center"/>
              <w:rPr>
                <w:rFonts w:ascii="Times New Roman" w:hAnsi="Times New Roman" w:cs="Times New Roman"/>
                <w:b/>
                <w:bCs/>
                <w:color w:val="000000"/>
                <w:sz w:val="18"/>
                <w:szCs w:val="18"/>
              </w:rPr>
            </w:pPr>
            <w:r w:rsidRPr="00AA3628">
              <w:rPr>
                <w:rFonts w:ascii="Times New Roman" w:hAnsi="Times New Roman" w:cs="Times New Roman"/>
                <w:b/>
                <w:bCs/>
                <w:color w:val="000000"/>
                <w:sz w:val="18"/>
                <w:szCs w:val="18"/>
              </w:rPr>
              <w:t>19 918,65</w:t>
            </w:r>
          </w:p>
        </w:tc>
      </w:tr>
      <w:tr w:rsidR="00AA3628" w:rsidRPr="00266D99" w:rsidTr="007D62DC">
        <w:trPr>
          <w:trHeight w:val="225"/>
        </w:trPr>
        <w:tc>
          <w:tcPr>
            <w:tcW w:w="14601" w:type="dxa"/>
            <w:gridSpan w:val="11"/>
          </w:tcPr>
          <w:p w:rsidR="00AA3628" w:rsidRPr="009905EE" w:rsidRDefault="00AA3628" w:rsidP="00AA3628">
            <w:pPr>
              <w:spacing w:after="0" w:line="240" w:lineRule="auto"/>
              <w:jc w:val="right"/>
              <w:rPr>
                <w:rFonts w:ascii="Times New Roman" w:hAnsi="Times New Roman" w:cs="Times New Roman"/>
                <w:b/>
                <w:bCs/>
                <w:color w:val="000000"/>
                <w:sz w:val="17"/>
                <w:szCs w:val="17"/>
              </w:rPr>
            </w:pPr>
            <w:r w:rsidRPr="009905EE">
              <w:rPr>
                <w:rFonts w:ascii="Times New Roman" w:hAnsi="Times New Roman" w:cs="Times New Roman"/>
                <w:b/>
                <w:bCs/>
                <w:color w:val="000000"/>
                <w:sz w:val="17"/>
                <w:szCs w:val="17"/>
              </w:rPr>
              <w:t>Итого с НДС:</w:t>
            </w:r>
          </w:p>
        </w:tc>
        <w:tc>
          <w:tcPr>
            <w:tcW w:w="1276" w:type="dxa"/>
            <w:vAlign w:val="center"/>
          </w:tcPr>
          <w:p w:rsidR="00AA3628" w:rsidRPr="00AA3628" w:rsidRDefault="00AA3628" w:rsidP="00AA3628">
            <w:pPr>
              <w:spacing w:after="0" w:line="240" w:lineRule="auto"/>
              <w:jc w:val="center"/>
              <w:rPr>
                <w:rFonts w:ascii="Times New Roman" w:hAnsi="Times New Roman" w:cs="Times New Roman"/>
                <w:b/>
                <w:bCs/>
                <w:color w:val="000000"/>
                <w:sz w:val="18"/>
                <w:szCs w:val="18"/>
              </w:rPr>
            </w:pPr>
            <w:r w:rsidRPr="00AA3628">
              <w:rPr>
                <w:rFonts w:ascii="Times New Roman" w:hAnsi="Times New Roman" w:cs="Times New Roman"/>
                <w:b/>
                <w:bCs/>
                <w:color w:val="000000"/>
                <w:sz w:val="18"/>
                <w:szCs w:val="18"/>
              </w:rPr>
              <w:t>110 457,96</w:t>
            </w:r>
          </w:p>
        </w:tc>
      </w:tr>
    </w:tbl>
    <w:p w:rsidR="00A768A1"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r w:rsidR="006D2DD6">
        <w:rPr>
          <w:rFonts w:ascii="Times New Roman" w:eastAsia="Calibri" w:hAnsi="Times New Roman" w:cs="Times New Roman"/>
          <w:sz w:val="20"/>
          <w:szCs w:val="20"/>
        </w:rPr>
        <w:tab/>
      </w:r>
    </w:p>
    <w:p w:rsidR="00A768A1" w:rsidRDefault="00A768A1" w:rsidP="00E55E80">
      <w:pPr>
        <w:spacing w:after="0" w:line="240" w:lineRule="auto"/>
        <w:ind w:left="284"/>
        <w:jc w:val="both"/>
        <w:outlineLvl w:val="0"/>
        <w:rPr>
          <w:rFonts w:ascii="Times New Roman" w:eastAsia="Calibri" w:hAnsi="Times New Roman" w:cs="Times New Roman"/>
          <w:sz w:val="20"/>
          <w:szCs w:val="20"/>
        </w:rPr>
      </w:pPr>
    </w:p>
    <w:p w:rsidR="00982D6A" w:rsidRPr="00EE7BEC" w:rsidRDefault="00A768A1"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6D2DD6">
        <w:rPr>
          <w:rFonts w:ascii="Times New Roman" w:hAnsi="Times New Roman" w:cs="Times New Roman"/>
          <w:sz w:val="20"/>
          <w:szCs w:val="20"/>
        </w:rPr>
        <w:t xml:space="preserve">Ведущий инженер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6D2DD6">
        <w:rPr>
          <w:rFonts w:ascii="Times New Roman" w:hAnsi="Times New Roman" w:cs="Times New Roman"/>
          <w:sz w:val="20"/>
          <w:szCs w:val="20"/>
        </w:rPr>
        <w:t>С.Н. Кошелева</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E60" w:rsidRDefault="003C5E60" w:rsidP="00F43090">
      <w:pPr>
        <w:spacing w:after="0" w:line="240" w:lineRule="auto"/>
      </w:pPr>
      <w:r>
        <w:separator/>
      </w:r>
    </w:p>
  </w:endnote>
  <w:endnote w:type="continuationSeparator" w:id="0">
    <w:p w:rsidR="003C5E60" w:rsidRDefault="003C5E60"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Times New Roman"/>
    <w:charset w:val="CC"/>
    <w:family w:val="roman"/>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3C5E60" w:rsidRPr="007A4586" w:rsidRDefault="00BF2D7A">
        <w:pPr>
          <w:pStyle w:val="aa"/>
          <w:jc w:val="right"/>
          <w:rPr>
            <w:sz w:val="16"/>
            <w:szCs w:val="16"/>
          </w:rPr>
        </w:pPr>
        <w:r w:rsidRPr="007A4586">
          <w:rPr>
            <w:sz w:val="16"/>
            <w:szCs w:val="16"/>
          </w:rPr>
          <w:fldChar w:fldCharType="begin"/>
        </w:r>
        <w:r w:rsidR="003C5E60" w:rsidRPr="007A4586">
          <w:rPr>
            <w:sz w:val="16"/>
            <w:szCs w:val="16"/>
          </w:rPr>
          <w:instrText xml:space="preserve"> PAGE   \* MERGEFORMAT </w:instrText>
        </w:r>
        <w:r w:rsidRPr="007A4586">
          <w:rPr>
            <w:sz w:val="16"/>
            <w:szCs w:val="16"/>
          </w:rPr>
          <w:fldChar w:fldCharType="separate"/>
        </w:r>
        <w:r w:rsidR="00625452">
          <w:rPr>
            <w:noProof/>
            <w:sz w:val="16"/>
            <w:szCs w:val="16"/>
          </w:rPr>
          <w:t>4</w:t>
        </w:r>
        <w:r w:rsidRPr="007A4586">
          <w:rPr>
            <w:noProof/>
            <w:sz w:val="16"/>
            <w:szCs w:val="16"/>
          </w:rPr>
          <w:fldChar w:fldCharType="end"/>
        </w:r>
      </w:p>
    </w:sdtContent>
  </w:sdt>
  <w:p w:rsidR="003C5E60" w:rsidRDefault="003C5E6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E60" w:rsidRDefault="003C5E60"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E60" w:rsidRDefault="003C5E60" w:rsidP="00F43090">
      <w:pPr>
        <w:spacing w:after="0" w:line="240" w:lineRule="auto"/>
      </w:pPr>
      <w:r>
        <w:separator/>
      </w:r>
    </w:p>
  </w:footnote>
  <w:footnote w:type="continuationSeparator" w:id="0">
    <w:p w:rsidR="003C5E60" w:rsidRDefault="003C5E60"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drawingGridHorizontalSpacing w:val="110"/>
  <w:displayHorizontalDrawingGridEvery w:val="2"/>
  <w:characterSpacingControl w:val="doNotCompress"/>
  <w:hdrShapeDefaults>
    <o:shapedefaults v:ext="edit" spidmax="580609"/>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07B1"/>
    <w:rsid w:val="0005131B"/>
    <w:rsid w:val="00051540"/>
    <w:rsid w:val="00051725"/>
    <w:rsid w:val="0005537D"/>
    <w:rsid w:val="00057925"/>
    <w:rsid w:val="00060B66"/>
    <w:rsid w:val="00060E8A"/>
    <w:rsid w:val="000611DF"/>
    <w:rsid w:val="00061793"/>
    <w:rsid w:val="000622A5"/>
    <w:rsid w:val="00064727"/>
    <w:rsid w:val="00067470"/>
    <w:rsid w:val="000676E1"/>
    <w:rsid w:val="00070841"/>
    <w:rsid w:val="00070BEC"/>
    <w:rsid w:val="00071BD3"/>
    <w:rsid w:val="00071CD0"/>
    <w:rsid w:val="00072256"/>
    <w:rsid w:val="00072BE2"/>
    <w:rsid w:val="000757C0"/>
    <w:rsid w:val="000766EA"/>
    <w:rsid w:val="000773F1"/>
    <w:rsid w:val="00077701"/>
    <w:rsid w:val="00077F78"/>
    <w:rsid w:val="00080AA2"/>
    <w:rsid w:val="00081BBC"/>
    <w:rsid w:val="000820B1"/>
    <w:rsid w:val="00082759"/>
    <w:rsid w:val="0008281E"/>
    <w:rsid w:val="00082F5F"/>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4FA"/>
    <w:rsid w:val="000B4EA2"/>
    <w:rsid w:val="000B4FA6"/>
    <w:rsid w:val="000B51E8"/>
    <w:rsid w:val="000B531A"/>
    <w:rsid w:val="000B5C74"/>
    <w:rsid w:val="000B5E0F"/>
    <w:rsid w:val="000B6F5E"/>
    <w:rsid w:val="000C043B"/>
    <w:rsid w:val="000C14D8"/>
    <w:rsid w:val="000C1CD8"/>
    <w:rsid w:val="000C30E1"/>
    <w:rsid w:val="000C363F"/>
    <w:rsid w:val="000C3E7F"/>
    <w:rsid w:val="000C4606"/>
    <w:rsid w:val="000C47D2"/>
    <w:rsid w:val="000C509A"/>
    <w:rsid w:val="000C7884"/>
    <w:rsid w:val="000D1434"/>
    <w:rsid w:val="000D2B4D"/>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4B5"/>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0AC9"/>
    <w:rsid w:val="00281F8F"/>
    <w:rsid w:val="0028302D"/>
    <w:rsid w:val="00284E6B"/>
    <w:rsid w:val="00286102"/>
    <w:rsid w:val="00287A3B"/>
    <w:rsid w:val="002900F4"/>
    <w:rsid w:val="0029750D"/>
    <w:rsid w:val="002A08C3"/>
    <w:rsid w:val="002A189A"/>
    <w:rsid w:val="002A2248"/>
    <w:rsid w:val="002A427C"/>
    <w:rsid w:val="002A5625"/>
    <w:rsid w:val="002A624F"/>
    <w:rsid w:val="002A685B"/>
    <w:rsid w:val="002A6E47"/>
    <w:rsid w:val="002B0FBC"/>
    <w:rsid w:val="002B2C4D"/>
    <w:rsid w:val="002B60B5"/>
    <w:rsid w:val="002B6E30"/>
    <w:rsid w:val="002C0137"/>
    <w:rsid w:val="002C2C93"/>
    <w:rsid w:val="002C30D1"/>
    <w:rsid w:val="002C31B7"/>
    <w:rsid w:val="002C4052"/>
    <w:rsid w:val="002C67F9"/>
    <w:rsid w:val="002C6B02"/>
    <w:rsid w:val="002D011D"/>
    <w:rsid w:val="002D06AF"/>
    <w:rsid w:val="002D0CCC"/>
    <w:rsid w:val="002D281B"/>
    <w:rsid w:val="002D4229"/>
    <w:rsid w:val="002D45D0"/>
    <w:rsid w:val="002D5394"/>
    <w:rsid w:val="002D7B3C"/>
    <w:rsid w:val="002E02C5"/>
    <w:rsid w:val="002E04DD"/>
    <w:rsid w:val="002E23D9"/>
    <w:rsid w:val="002E2DE5"/>
    <w:rsid w:val="002E2F22"/>
    <w:rsid w:val="002E3A8E"/>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26CA7"/>
    <w:rsid w:val="00327132"/>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29B"/>
    <w:rsid w:val="00352C9A"/>
    <w:rsid w:val="00353CC7"/>
    <w:rsid w:val="00353D96"/>
    <w:rsid w:val="0035435C"/>
    <w:rsid w:val="00354765"/>
    <w:rsid w:val="00354AB7"/>
    <w:rsid w:val="00354ABD"/>
    <w:rsid w:val="00354BE3"/>
    <w:rsid w:val="0035692A"/>
    <w:rsid w:val="00357144"/>
    <w:rsid w:val="00357A8F"/>
    <w:rsid w:val="00357D51"/>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97681"/>
    <w:rsid w:val="003A077E"/>
    <w:rsid w:val="003A2111"/>
    <w:rsid w:val="003A5B73"/>
    <w:rsid w:val="003B01D6"/>
    <w:rsid w:val="003B0368"/>
    <w:rsid w:val="003B0C2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5E60"/>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3380"/>
    <w:rsid w:val="005C3957"/>
    <w:rsid w:val="005C5A63"/>
    <w:rsid w:val="005C65B5"/>
    <w:rsid w:val="005D1C19"/>
    <w:rsid w:val="005D4516"/>
    <w:rsid w:val="005D4D75"/>
    <w:rsid w:val="005D4E7C"/>
    <w:rsid w:val="005D59A4"/>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452"/>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073AA"/>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9B6"/>
    <w:rsid w:val="00733FCB"/>
    <w:rsid w:val="0073484B"/>
    <w:rsid w:val="007349E0"/>
    <w:rsid w:val="00734A40"/>
    <w:rsid w:val="00736167"/>
    <w:rsid w:val="007366F2"/>
    <w:rsid w:val="00737273"/>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17"/>
    <w:rsid w:val="00775DA0"/>
    <w:rsid w:val="00776926"/>
    <w:rsid w:val="00777C0B"/>
    <w:rsid w:val="00781317"/>
    <w:rsid w:val="007813A3"/>
    <w:rsid w:val="00782F43"/>
    <w:rsid w:val="0078354F"/>
    <w:rsid w:val="00783A9D"/>
    <w:rsid w:val="007854DB"/>
    <w:rsid w:val="00786596"/>
    <w:rsid w:val="007879BC"/>
    <w:rsid w:val="0079032A"/>
    <w:rsid w:val="00790B2B"/>
    <w:rsid w:val="007911D3"/>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D62DC"/>
    <w:rsid w:val="007E3E0B"/>
    <w:rsid w:val="007E5FB5"/>
    <w:rsid w:val="007E75B0"/>
    <w:rsid w:val="007E7A28"/>
    <w:rsid w:val="007F2635"/>
    <w:rsid w:val="007F5902"/>
    <w:rsid w:val="007F6131"/>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35E3A"/>
    <w:rsid w:val="00841DBA"/>
    <w:rsid w:val="0084216C"/>
    <w:rsid w:val="008443F4"/>
    <w:rsid w:val="008458EC"/>
    <w:rsid w:val="00846988"/>
    <w:rsid w:val="00846A3C"/>
    <w:rsid w:val="008470BF"/>
    <w:rsid w:val="008516B8"/>
    <w:rsid w:val="0085446E"/>
    <w:rsid w:val="00854CE4"/>
    <w:rsid w:val="00855A10"/>
    <w:rsid w:val="0086000A"/>
    <w:rsid w:val="0086168E"/>
    <w:rsid w:val="00861C00"/>
    <w:rsid w:val="0086203E"/>
    <w:rsid w:val="00864379"/>
    <w:rsid w:val="00865200"/>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3ED"/>
    <w:rsid w:val="008935C2"/>
    <w:rsid w:val="00893E53"/>
    <w:rsid w:val="00893F4A"/>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0A68"/>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05EE"/>
    <w:rsid w:val="009918D9"/>
    <w:rsid w:val="00991C31"/>
    <w:rsid w:val="009932B5"/>
    <w:rsid w:val="00994181"/>
    <w:rsid w:val="009968FD"/>
    <w:rsid w:val="009A10DA"/>
    <w:rsid w:val="009A153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768A1"/>
    <w:rsid w:val="00A821D0"/>
    <w:rsid w:val="00A8319B"/>
    <w:rsid w:val="00A83AFA"/>
    <w:rsid w:val="00A85260"/>
    <w:rsid w:val="00A85913"/>
    <w:rsid w:val="00A86DA6"/>
    <w:rsid w:val="00A87CB8"/>
    <w:rsid w:val="00A96ADF"/>
    <w:rsid w:val="00AA0382"/>
    <w:rsid w:val="00AA0B7E"/>
    <w:rsid w:val="00AA3628"/>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2DC3"/>
    <w:rsid w:val="00B34881"/>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2D7A"/>
    <w:rsid w:val="00BF3B8C"/>
    <w:rsid w:val="00BF4C1B"/>
    <w:rsid w:val="00BF502C"/>
    <w:rsid w:val="00BF6ADD"/>
    <w:rsid w:val="00BF6C3A"/>
    <w:rsid w:val="00C00784"/>
    <w:rsid w:val="00C016B5"/>
    <w:rsid w:val="00C01FE1"/>
    <w:rsid w:val="00C039BC"/>
    <w:rsid w:val="00C0421A"/>
    <w:rsid w:val="00C0633B"/>
    <w:rsid w:val="00C1012A"/>
    <w:rsid w:val="00C106CF"/>
    <w:rsid w:val="00C10CCC"/>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5F18"/>
    <w:rsid w:val="00D76949"/>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671AE"/>
    <w:rsid w:val="00E7031B"/>
    <w:rsid w:val="00E70B81"/>
    <w:rsid w:val="00E70F4A"/>
    <w:rsid w:val="00E716A1"/>
    <w:rsid w:val="00E71C3B"/>
    <w:rsid w:val="00E71C74"/>
    <w:rsid w:val="00E71F9C"/>
    <w:rsid w:val="00E729C0"/>
    <w:rsid w:val="00E72BC6"/>
    <w:rsid w:val="00E73946"/>
    <w:rsid w:val="00E750EE"/>
    <w:rsid w:val="00E7583D"/>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9C9"/>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4519"/>
    <w:rsid w:val="00F0542C"/>
    <w:rsid w:val="00F0700A"/>
    <w:rsid w:val="00F0721A"/>
    <w:rsid w:val="00F07E92"/>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4277"/>
    <w:rsid w:val="00F453A9"/>
    <w:rsid w:val="00F4594C"/>
    <w:rsid w:val="00F51FFB"/>
    <w:rsid w:val="00F52A14"/>
    <w:rsid w:val="00F54890"/>
    <w:rsid w:val="00F54EBB"/>
    <w:rsid w:val="00F566E2"/>
    <w:rsid w:val="00F5732A"/>
    <w:rsid w:val="00F603A8"/>
    <w:rsid w:val="00F618C0"/>
    <w:rsid w:val="00F6281B"/>
    <w:rsid w:val="00F64CD6"/>
    <w:rsid w:val="00F6521E"/>
    <w:rsid w:val="00F6680A"/>
    <w:rsid w:val="00F67BF7"/>
    <w:rsid w:val="00F7053F"/>
    <w:rsid w:val="00F70818"/>
    <w:rsid w:val="00F71194"/>
    <w:rsid w:val="00F729E3"/>
    <w:rsid w:val="00F72E09"/>
    <w:rsid w:val="00F730BC"/>
    <w:rsid w:val="00F7403F"/>
    <w:rsid w:val="00F74BF6"/>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0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E53EC-1AB4-4A30-B8C1-5F74D980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14354</TotalTime>
  <Pages>41</Pages>
  <Words>16613</Words>
  <Characters>94695</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Snab_Ingeneer3</cp:lastModifiedBy>
  <cp:revision>358</cp:revision>
  <cp:lastPrinted>2026-04-27T10:50:00Z</cp:lastPrinted>
  <dcterms:created xsi:type="dcterms:W3CDTF">2020-01-28T11:21:00Z</dcterms:created>
  <dcterms:modified xsi:type="dcterms:W3CDTF">2026-05-12T06:25:00Z</dcterms:modified>
</cp:coreProperties>
</file>